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86"/>
        <w:gridCol w:w="514"/>
        <w:gridCol w:w="923"/>
        <w:gridCol w:w="565"/>
        <w:gridCol w:w="691"/>
        <w:gridCol w:w="312"/>
        <w:gridCol w:w="556"/>
        <w:gridCol w:w="943"/>
        <w:gridCol w:w="173"/>
        <w:gridCol w:w="302"/>
        <w:gridCol w:w="1030"/>
        <w:gridCol w:w="529"/>
        <w:gridCol w:w="996"/>
      </w:tblGrid>
      <w:tr w:rsidR="007C0DB2" w:rsidRPr="009E4965" w14:paraId="4BDE7B40" w14:textId="77777777" w:rsidTr="007C0DB2">
        <w:tc>
          <w:tcPr>
            <w:tcW w:w="2970" w:type="dxa"/>
          </w:tcPr>
          <w:p w14:paraId="31FF5597" w14:textId="2605BD08" w:rsidR="007C0DB2" w:rsidRPr="009E4965" w:rsidRDefault="00706F91" w:rsidP="00A32B79">
            <w:pPr>
              <w:pStyle w:val="CVTitle"/>
              <w:rPr>
                <w:rFonts w:ascii="Times New Roman" w:hAnsi="Times New Roman"/>
                <w:sz w:val="24"/>
                <w:szCs w:val="24"/>
              </w:rPr>
            </w:pPr>
            <w:r w:rsidRPr="009E4965">
              <w:rPr>
                <w:rFonts w:ascii="Times New Roman" w:hAnsi="Times New Roman"/>
                <w:noProof/>
                <w:sz w:val="24"/>
                <w:szCs w:val="24"/>
                <w:lang w:val="en-US" w:eastAsia="en-US"/>
              </w:rPr>
              <w:drawing>
                <wp:anchor distT="0" distB="0" distL="0" distR="0" simplePos="0" relativeHeight="251659264" behindDoc="0" locked="0" layoutInCell="1" allowOverlap="1" wp14:anchorId="43DFDB15" wp14:editId="5792E730">
                  <wp:simplePos x="0" y="0"/>
                  <wp:positionH relativeFrom="column">
                    <wp:posOffset>198755</wp:posOffset>
                  </wp:positionH>
                  <wp:positionV relativeFrom="paragraph">
                    <wp:posOffset>142240</wp:posOffset>
                  </wp:positionV>
                  <wp:extent cx="577850" cy="3175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317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0DB2" w:rsidRPr="009E4965">
              <w:rPr>
                <w:rFonts w:ascii="Times New Roman" w:hAnsi="Times New Roman"/>
                <w:sz w:val="24"/>
                <w:szCs w:val="24"/>
              </w:rPr>
              <w:t>Europass</w:t>
            </w:r>
          </w:p>
          <w:p w14:paraId="060D8BF9" w14:textId="7BAC8F63" w:rsidR="007C0DB2" w:rsidRPr="009E4965" w:rsidRDefault="007C0DB2" w:rsidP="00A32B79">
            <w:pPr>
              <w:pStyle w:val="CVTitle"/>
              <w:rPr>
                <w:rFonts w:ascii="Times New Roman" w:hAnsi="Times New Roman"/>
                <w:sz w:val="24"/>
                <w:szCs w:val="24"/>
                <w:lang w:val="hr-HR"/>
              </w:rPr>
            </w:pPr>
            <w:r w:rsidRPr="009E4965">
              <w:rPr>
                <w:rFonts w:ascii="Times New Roman" w:hAnsi="Times New Roman"/>
                <w:sz w:val="24"/>
                <w:szCs w:val="24"/>
                <w:lang w:val="hr-HR"/>
              </w:rPr>
              <w:t>CV</w:t>
            </w:r>
          </w:p>
          <w:p w14:paraId="2B8350FB" w14:textId="6521AFD7" w:rsidR="00647526" w:rsidRPr="009E4965" w:rsidRDefault="00647526" w:rsidP="00A32B79">
            <w:pPr>
              <w:pStyle w:val="CVTitle"/>
              <w:rPr>
                <w:rFonts w:ascii="Times New Roman" w:hAnsi="Times New Roman"/>
                <w:sz w:val="24"/>
                <w:szCs w:val="24"/>
                <w:lang w:val="hr-HR"/>
              </w:rPr>
            </w:pPr>
          </w:p>
        </w:tc>
        <w:tc>
          <w:tcPr>
            <w:tcW w:w="7920" w:type="dxa"/>
            <w:gridSpan w:val="13"/>
          </w:tcPr>
          <w:p w14:paraId="67C67FD4" w14:textId="468668A1" w:rsidR="007C0DB2" w:rsidRPr="009E4965" w:rsidRDefault="007C0DB2" w:rsidP="00A32B79">
            <w:pPr>
              <w:pStyle w:val="CVNormal"/>
              <w:rPr>
                <w:rFonts w:ascii="Times New Roman" w:hAnsi="Times New Roman"/>
                <w:sz w:val="24"/>
                <w:szCs w:val="24"/>
              </w:rPr>
            </w:pPr>
          </w:p>
          <w:p w14:paraId="63764914" w14:textId="41723D16" w:rsidR="007C0DB2" w:rsidRPr="009E4965" w:rsidRDefault="007C0DB2" w:rsidP="00A32B79">
            <w:pPr>
              <w:pStyle w:val="CVNormal"/>
              <w:rPr>
                <w:rFonts w:ascii="Times New Roman" w:hAnsi="Times New Roman"/>
                <w:sz w:val="24"/>
                <w:szCs w:val="24"/>
                <w:lang w:val="hr-HR"/>
              </w:rPr>
            </w:pPr>
          </w:p>
        </w:tc>
      </w:tr>
      <w:tr w:rsidR="00665D23" w:rsidRPr="009E4965" w14:paraId="2F8F250B" w14:textId="77777777" w:rsidTr="00E24FC1">
        <w:tc>
          <w:tcPr>
            <w:tcW w:w="2970" w:type="dxa"/>
            <w:tcBorders>
              <w:top w:val="single" w:sz="4" w:space="0" w:color="auto"/>
              <w:left w:val="single" w:sz="4" w:space="0" w:color="auto"/>
              <w:bottom w:val="single" w:sz="4" w:space="0" w:color="auto"/>
              <w:right w:val="single" w:sz="4" w:space="0" w:color="auto"/>
            </w:tcBorders>
          </w:tcPr>
          <w:p w14:paraId="74034247" w14:textId="70CD6EF1" w:rsidR="00665D23" w:rsidRPr="009E4965" w:rsidRDefault="00665D23" w:rsidP="00A32B79">
            <w:pPr>
              <w:pStyle w:val="CVHeading1"/>
              <w:spacing w:before="0"/>
              <w:rPr>
                <w:rFonts w:ascii="Times New Roman" w:hAnsi="Times New Roman"/>
                <w:color w:val="4472C4" w:themeColor="accent1"/>
                <w:szCs w:val="24"/>
                <w:lang w:val="hr-HR"/>
              </w:rPr>
            </w:pPr>
            <w:r>
              <w:rPr>
                <w:rFonts w:ascii="Times New Roman" w:hAnsi="Times New Roman"/>
                <w:color w:val="4472C4" w:themeColor="accent1"/>
                <w:szCs w:val="24"/>
                <w:lang w:val="hr-HR"/>
              </w:rPr>
              <w:t>Basic data</w:t>
            </w:r>
          </w:p>
        </w:tc>
        <w:tc>
          <w:tcPr>
            <w:tcW w:w="7920" w:type="dxa"/>
            <w:gridSpan w:val="13"/>
          </w:tcPr>
          <w:p w14:paraId="3C12929B" w14:textId="77777777" w:rsidR="00665D23" w:rsidRPr="009E4965" w:rsidRDefault="00665D23" w:rsidP="00A32B79">
            <w:pPr>
              <w:pStyle w:val="CVNormal"/>
              <w:rPr>
                <w:rFonts w:ascii="Times New Roman" w:hAnsi="Times New Roman"/>
                <w:sz w:val="24"/>
                <w:szCs w:val="24"/>
              </w:rPr>
            </w:pPr>
          </w:p>
        </w:tc>
      </w:tr>
      <w:tr w:rsidR="00665D23" w:rsidRPr="009E4965" w14:paraId="644554FF" w14:textId="77777777" w:rsidTr="00E24FC1">
        <w:tc>
          <w:tcPr>
            <w:tcW w:w="2970" w:type="dxa"/>
            <w:tcBorders>
              <w:top w:val="single" w:sz="4" w:space="0" w:color="auto"/>
              <w:left w:val="single" w:sz="4" w:space="0" w:color="auto"/>
              <w:bottom w:val="single" w:sz="4" w:space="0" w:color="auto"/>
              <w:right w:val="single" w:sz="4" w:space="0" w:color="auto"/>
            </w:tcBorders>
          </w:tcPr>
          <w:p w14:paraId="218CDD95" w14:textId="13D0A4DD" w:rsidR="00665D23" w:rsidRPr="009E4965" w:rsidRDefault="00665D23" w:rsidP="00A32B79">
            <w:pPr>
              <w:pStyle w:val="CVHeading2-FirstLine"/>
              <w:spacing w:before="0"/>
              <w:rPr>
                <w:rFonts w:ascii="Times New Roman" w:hAnsi="Times New Roman"/>
                <w:sz w:val="24"/>
                <w:szCs w:val="24"/>
                <w:lang w:val="hr-HR"/>
              </w:rPr>
            </w:pPr>
            <w:r>
              <w:rPr>
                <w:rFonts w:ascii="Times New Roman" w:hAnsi="Times New Roman"/>
                <w:sz w:val="24"/>
                <w:szCs w:val="24"/>
              </w:rPr>
              <w:t>Surname</w:t>
            </w:r>
            <w:r>
              <w:rPr>
                <w:rFonts w:ascii="Times New Roman" w:hAnsi="Times New Roman"/>
                <w:sz w:val="24"/>
                <w:szCs w:val="24"/>
                <w:lang w:val="hr-HR"/>
              </w:rPr>
              <w:t xml:space="preserve"> / Name</w:t>
            </w:r>
          </w:p>
        </w:tc>
        <w:tc>
          <w:tcPr>
            <w:tcW w:w="7920" w:type="dxa"/>
            <w:gridSpan w:val="13"/>
          </w:tcPr>
          <w:p w14:paraId="341D54A7" w14:textId="53D93982" w:rsidR="00665D23" w:rsidRPr="009E4965" w:rsidRDefault="00665D23" w:rsidP="00A32B79">
            <w:pPr>
              <w:pStyle w:val="CVMajor-FirstLine"/>
              <w:spacing w:before="0"/>
              <w:ind w:left="0"/>
              <w:rPr>
                <w:rFonts w:ascii="Times New Roman" w:hAnsi="Times New Roman"/>
                <w:bCs/>
                <w:szCs w:val="24"/>
                <w:lang w:val="hr-HR"/>
              </w:rPr>
            </w:pPr>
            <w:r w:rsidRPr="009E4965">
              <w:rPr>
                <w:rFonts w:ascii="Times New Roman" w:hAnsi="Times New Roman"/>
                <w:bCs/>
                <w:szCs w:val="24"/>
                <w:lang w:val="hr-HR"/>
              </w:rPr>
              <w:t>Aliman Jasmina</w:t>
            </w:r>
          </w:p>
        </w:tc>
      </w:tr>
      <w:tr w:rsidR="00665D23" w:rsidRPr="009E4965" w14:paraId="467EE82B" w14:textId="77777777" w:rsidTr="00E24FC1">
        <w:tc>
          <w:tcPr>
            <w:tcW w:w="2970" w:type="dxa"/>
            <w:tcBorders>
              <w:top w:val="single" w:sz="4" w:space="0" w:color="auto"/>
              <w:left w:val="single" w:sz="4" w:space="0" w:color="auto"/>
              <w:bottom w:val="single" w:sz="4" w:space="0" w:color="auto"/>
              <w:right w:val="single" w:sz="4" w:space="0" w:color="auto"/>
            </w:tcBorders>
          </w:tcPr>
          <w:p w14:paraId="52DA9BAB" w14:textId="3CB3D043"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Address</w:t>
            </w:r>
          </w:p>
        </w:tc>
        <w:tc>
          <w:tcPr>
            <w:tcW w:w="7920" w:type="dxa"/>
            <w:gridSpan w:val="13"/>
          </w:tcPr>
          <w:p w14:paraId="2792D194" w14:textId="1B50AD55" w:rsidR="00665D23" w:rsidRPr="009E4965" w:rsidRDefault="004B01F3" w:rsidP="00A32B79">
            <w:pPr>
              <w:pStyle w:val="CVNormal"/>
              <w:rPr>
                <w:rFonts w:ascii="Times New Roman" w:hAnsi="Times New Roman"/>
                <w:sz w:val="24"/>
                <w:szCs w:val="24"/>
                <w:lang w:val="hr-HR"/>
              </w:rPr>
            </w:pPr>
            <w:r>
              <w:rPr>
                <w:rFonts w:ascii="Times New Roman" w:hAnsi="Times New Roman"/>
                <w:sz w:val="24"/>
                <w:szCs w:val="24"/>
                <w:lang w:val="hr-HR"/>
              </w:rPr>
              <w:t xml:space="preserve">Univerzitetski kampus </w:t>
            </w:r>
            <w:r w:rsidR="00665D23" w:rsidRPr="009E4965">
              <w:rPr>
                <w:rFonts w:ascii="Times New Roman" w:hAnsi="Times New Roman"/>
                <w:sz w:val="24"/>
                <w:szCs w:val="24"/>
                <w:lang w:val="hr-HR"/>
              </w:rPr>
              <w:t>Sjeverni logor bb, Mostar</w:t>
            </w:r>
          </w:p>
        </w:tc>
      </w:tr>
      <w:tr w:rsidR="00665D23" w:rsidRPr="009E4965" w14:paraId="069699C7" w14:textId="77777777" w:rsidTr="00E24FC1">
        <w:tc>
          <w:tcPr>
            <w:tcW w:w="2970" w:type="dxa"/>
            <w:tcBorders>
              <w:top w:val="single" w:sz="4" w:space="0" w:color="auto"/>
              <w:left w:val="single" w:sz="4" w:space="0" w:color="auto"/>
              <w:bottom w:val="single" w:sz="4" w:space="0" w:color="auto"/>
              <w:right w:val="single" w:sz="4" w:space="0" w:color="auto"/>
            </w:tcBorders>
          </w:tcPr>
          <w:p w14:paraId="0D9D8574" w14:textId="6FECD20C"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Phone number</w:t>
            </w:r>
          </w:p>
        </w:tc>
        <w:tc>
          <w:tcPr>
            <w:tcW w:w="3079" w:type="dxa"/>
            <w:gridSpan w:val="5"/>
          </w:tcPr>
          <w:p w14:paraId="6F155FB8" w14:textId="112E9AF4" w:rsidR="00665D23" w:rsidRPr="009E4965" w:rsidRDefault="00665D23" w:rsidP="00A32B79">
            <w:pPr>
              <w:pStyle w:val="CVNormal"/>
              <w:rPr>
                <w:rFonts w:ascii="Times New Roman" w:hAnsi="Times New Roman"/>
                <w:sz w:val="24"/>
                <w:szCs w:val="24"/>
                <w:lang w:val="hr-HR"/>
              </w:rPr>
            </w:pPr>
            <w:r>
              <w:rPr>
                <w:rFonts w:ascii="Times New Roman" w:hAnsi="Times New Roman"/>
                <w:sz w:val="24"/>
                <w:szCs w:val="24"/>
                <w:lang w:val="hr-HR"/>
              </w:rPr>
              <w:t>036 571 388</w:t>
            </w:r>
          </w:p>
        </w:tc>
        <w:tc>
          <w:tcPr>
            <w:tcW w:w="1984" w:type="dxa"/>
            <w:gridSpan w:val="4"/>
          </w:tcPr>
          <w:p w14:paraId="220618F8" w14:textId="7F0BDC31" w:rsidR="00665D23" w:rsidRPr="009E4965" w:rsidRDefault="00665D23" w:rsidP="00A32B79">
            <w:pPr>
              <w:pStyle w:val="CVNormal"/>
              <w:rPr>
                <w:rFonts w:ascii="Times New Roman" w:hAnsi="Times New Roman"/>
                <w:sz w:val="24"/>
                <w:szCs w:val="24"/>
                <w:lang w:val="hr-HR"/>
              </w:rPr>
            </w:pPr>
          </w:p>
        </w:tc>
        <w:tc>
          <w:tcPr>
            <w:tcW w:w="2857" w:type="dxa"/>
            <w:gridSpan w:val="4"/>
          </w:tcPr>
          <w:p w14:paraId="5EF8B723" w14:textId="77777777" w:rsidR="00665D23" w:rsidRPr="009E4965" w:rsidRDefault="00665D23" w:rsidP="00A32B79">
            <w:pPr>
              <w:pStyle w:val="CVNormal"/>
              <w:rPr>
                <w:rFonts w:ascii="Times New Roman" w:hAnsi="Times New Roman"/>
                <w:sz w:val="24"/>
                <w:szCs w:val="24"/>
                <w:lang w:val="hr-HR"/>
              </w:rPr>
            </w:pPr>
          </w:p>
        </w:tc>
      </w:tr>
      <w:tr w:rsidR="00665D23" w:rsidRPr="009E4965" w14:paraId="722D0E33" w14:textId="77777777" w:rsidTr="00E24FC1">
        <w:tc>
          <w:tcPr>
            <w:tcW w:w="2970" w:type="dxa"/>
            <w:tcBorders>
              <w:top w:val="single" w:sz="4" w:space="0" w:color="auto"/>
              <w:left w:val="single" w:sz="4" w:space="0" w:color="auto"/>
              <w:bottom w:val="single" w:sz="4" w:space="0" w:color="auto"/>
              <w:right w:val="single" w:sz="4" w:space="0" w:color="auto"/>
            </w:tcBorders>
          </w:tcPr>
          <w:p w14:paraId="5A961586" w14:textId="05BD1B8C"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E-mail</w:t>
            </w:r>
          </w:p>
        </w:tc>
        <w:tc>
          <w:tcPr>
            <w:tcW w:w="7920" w:type="dxa"/>
            <w:gridSpan w:val="13"/>
          </w:tcPr>
          <w:p w14:paraId="4AC4924A" w14:textId="34972384" w:rsidR="00665D23" w:rsidRPr="009E4965" w:rsidRDefault="00665D23" w:rsidP="00A32B79">
            <w:pPr>
              <w:pStyle w:val="CVNormal"/>
              <w:rPr>
                <w:rFonts w:ascii="Times New Roman" w:hAnsi="Times New Roman"/>
                <w:sz w:val="24"/>
                <w:szCs w:val="24"/>
                <w:lang w:val="hr-HR"/>
              </w:rPr>
            </w:pPr>
            <w:r w:rsidRPr="009E4965">
              <w:rPr>
                <w:rFonts w:ascii="Times New Roman" w:hAnsi="Times New Roman"/>
                <w:sz w:val="24"/>
                <w:szCs w:val="24"/>
                <w:lang w:val="hr-HR"/>
              </w:rPr>
              <w:t>jasmina.aliman@unmo.ba</w:t>
            </w:r>
          </w:p>
        </w:tc>
      </w:tr>
      <w:tr w:rsidR="00665D23" w:rsidRPr="009E4965" w14:paraId="60F0DDAC" w14:textId="77777777" w:rsidTr="00E24FC1">
        <w:tc>
          <w:tcPr>
            <w:tcW w:w="2970" w:type="dxa"/>
            <w:tcBorders>
              <w:top w:val="single" w:sz="4" w:space="0" w:color="auto"/>
              <w:left w:val="single" w:sz="4" w:space="0" w:color="auto"/>
              <w:bottom w:val="single" w:sz="4" w:space="0" w:color="auto"/>
              <w:right w:val="single" w:sz="4" w:space="0" w:color="auto"/>
            </w:tcBorders>
          </w:tcPr>
          <w:p w14:paraId="4586BB41" w14:textId="77777777" w:rsidR="00665D23" w:rsidRPr="009E4965" w:rsidRDefault="00665D23" w:rsidP="00A32B79">
            <w:pPr>
              <w:pStyle w:val="CVSpacer"/>
              <w:rPr>
                <w:rFonts w:ascii="Times New Roman" w:hAnsi="Times New Roman"/>
                <w:sz w:val="24"/>
                <w:szCs w:val="24"/>
              </w:rPr>
            </w:pPr>
          </w:p>
        </w:tc>
        <w:tc>
          <w:tcPr>
            <w:tcW w:w="7920" w:type="dxa"/>
            <w:gridSpan w:val="13"/>
          </w:tcPr>
          <w:p w14:paraId="5CCA88D9" w14:textId="77777777" w:rsidR="00665D23" w:rsidRPr="009E4965" w:rsidRDefault="00665D23" w:rsidP="00A32B79">
            <w:pPr>
              <w:pStyle w:val="CVSpacer"/>
              <w:rPr>
                <w:rFonts w:ascii="Times New Roman" w:hAnsi="Times New Roman"/>
                <w:sz w:val="24"/>
                <w:szCs w:val="24"/>
              </w:rPr>
            </w:pPr>
          </w:p>
        </w:tc>
      </w:tr>
      <w:tr w:rsidR="00665D23" w:rsidRPr="009E4965" w14:paraId="1A5FAB36" w14:textId="77777777" w:rsidTr="00E24FC1">
        <w:tc>
          <w:tcPr>
            <w:tcW w:w="2970" w:type="dxa"/>
            <w:tcBorders>
              <w:top w:val="single" w:sz="4" w:space="0" w:color="auto"/>
              <w:left w:val="single" w:sz="4" w:space="0" w:color="auto"/>
              <w:bottom w:val="single" w:sz="4" w:space="0" w:color="auto"/>
              <w:right w:val="single" w:sz="4" w:space="0" w:color="auto"/>
            </w:tcBorders>
          </w:tcPr>
          <w:p w14:paraId="1374FE75" w14:textId="38682B5D"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Citizenship</w:t>
            </w:r>
          </w:p>
        </w:tc>
        <w:tc>
          <w:tcPr>
            <w:tcW w:w="7920" w:type="dxa"/>
            <w:gridSpan w:val="13"/>
          </w:tcPr>
          <w:p w14:paraId="0A52825C" w14:textId="5EB3259A" w:rsidR="00665D23" w:rsidRPr="009E4965" w:rsidRDefault="00665D23" w:rsidP="00A32B79">
            <w:pPr>
              <w:pStyle w:val="CVNormal"/>
              <w:rPr>
                <w:rFonts w:ascii="Times New Roman" w:hAnsi="Times New Roman"/>
                <w:sz w:val="24"/>
                <w:szCs w:val="24"/>
                <w:lang w:val="hr-HR"/>
              </w:rPr>
            </w:pPr>
            <w:r w:rsidRPr="009E4965">
              <w:rPr>
                <w:rFonts w:ascii="Times New Roman" w:hAnsi="Times New Roman"/>
                <w:sz w:val="24"/>
                <w:szCs w:val="24"/>
                <w:lang w:val="hr-HR"/>
              </w:rPr>
              <w:t>BiH</w:t>
            </w:r>
          </w:p>
        </w:tc>
      </w:tr>
      <w:tr w:rsidR="00665D23" w:rsidRPr="009E4965" w14:paraId="26009E76" w14:textId="77777777" w:rsidTr="00E24FC1">
        <w:tc>
          <w:tcPr>
            <w:tcW w:w="2970" w:type="dxa"/>
            <w:tcBorders>
              <w:top w:val="single" w:sz="4" w:space="0" w:color="auto"/>
              <w:left w:val="single" w:sz="4" w:space="0" w:color="auto"/>
              <w:bottom w:val="single" w:sz="4" w:space="0" w:color="auto"/>
              <w:right w:val="single" w:sz="4" w:space="0" w:color="auto"/>
            </w:tcBorders>
          </w:tcPr>
          <w:p w14:paraId="6337FB66" w14:textId="77777777" w:rsidR="00665D23" w:rsidRPr="009E4965" w:rsidRDefault="00665D23" w:rsidP="00A32B79">
            <w:pPr>
              <w:pStyle w:val="CVSpacer"/>
              <w:rPr>
                <w:rFonts w:ascii="Times New Roman" w:hAnsi="Times New Roman"/>
                <w:sz w:val="24"/>
                <w:szCs w:val="24"/>
              </w:rPr>
            </w:pPr>
          </w:p>
        </w:tc>
        <w:tc>
          <w:tcPr>
            <w:tcW w:w="7920" w:type="dxa"/>
            <w:gridSpan w:val="13"/>
          </w:tcPr>
          <w:p w14:paraId="75B46E83" w14:textId="77777777" w:rsidR="00665D23" w:rsidRPr="009E4965" w:rsidRDefault="00665D23" w:rsidP="00A32B79">
            <w:pPr>
              <w:pStyle w:val="CVSpacer"/>
              <w:rPr>
                <w:rFonts w:ascii="Times New Roman" w:hAnsi="Times New Roman"/>
                <w:sz w:val="24"/>
                <w:szCs w:val="24"/>
              </w:rPr>
            </w:pPr>
          </w:p>
        </w:tc>
      </w:tr>
      <w:tr w:rsidR="00665D23" w:rsidRPr="009E4965" w14:paraId="509FAC9D" w14:textId="77777777" w:rsidTr="00E24FC1">
        <w:tc>
          <w:tcPr>
            <w:tcW w:w="2970" w:type="dxa"/>
            <w:tcBorders>
              <w:top w:val="single" w:sz="4" w:space="0" w:color="auto"/>
              <w:left w:val="single" w:sz="4" w:space="0" w:color="auto"/>
              <w:bottom w:val="single" w:sz="4" w:space="0" w:color="auto"/>
              <w:right w:val="single" w:sz="4" w:space="0" w:color="auto"/>
            </w:tcBorders>
          </w:tcPr>
          <w:p w14:paraId="00CBECEA" w14:textId="352A4931"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Date of birth</w:t>
            </w:r>
          </w:p>
        </w:tc>
        <w:tc>
          <w:tcPr>
            <w:tcW w:w="7920" w:type="dxa"/>
            <w:gridSpan w:val="13"/>
          </w:tcPr>
          <w:p w14:paraId="2A4C6A88" w14:textId="01D63E9E" w:rsidR="00665D23" w:rsidRPr="009E4965" w:rsidRDefault="00665D23" w:rsidP="00A32B79">
            <w:pPr>
              <w:pStyle w:val="CVNormal"/>
              <w:rPr>
                <w:rFonts w:ascii="Times New Roman" w:hAnsi="Times New Roman"/>
                <w:sz w:val="24"/>
                <w:szCs w:val="24"/>
                <w:lang w:val="hr-HR"/>
              </w:rPr>
            </w:pPr>
            <w:r w:rsidRPr="009E4965">
              <w:rPr>
                <w:rFonts w:ascii="Times New Roman" w:hAnsi="Times New Roman"/>
                <w:sz w:val="24"/>
                <w:szCs w:val="24"/>
                <w:lang w:val="hr-HR"/>
              </w:rPr>
              <w:t>27.08.1965.</w:t>
            </w:r>
          </w:p>
        </w:tc>
      </w:tr>
      <w:tr w:rsidR="00665D23" w:rsidRPr="009E4965" w14:paraId="671BA719" w14:textId="77777777" w:rsidTr="00E24FC1">
        <w:tc>
          <w:tcPr>
            <w:tcW w:w="2970" w:type="dxa"/>
            <w:tcBorders>
              <w:top w:val="single" w:sz="4" w:space="0" w:color="auto"/>
              <w:left w:val="single" w:sz="4" w:space="0" w:color="auto"/>
              <w:bottom w:val="single" w:sz="4" w:space="0" w:color="auto"/>
              <w:right w:val="single" w:sz="4" w:space="0" w:color="auto"/>
            </w:tcBorders>
          </w:tcPr>
          <w:p w14:paraId="18ADD3C6" w14:textId="77777777" w:rsidR="00665D23" w:rsidRPr="009E4965" w:rsidRDefault="00665D23" w:rsidP="00A32B79">
            <w:pPr>
              <w:pStyle w:val="CVSpacer"/>
              <w:rPr>
                <w:rFonts w:ascii="Times New Roman" w:hAnsi="Times New Roman"/>
                <w:sz w:val="24"/>
                <w:szCs w:val="24"/>
              </w:rPr>
            </w:pPr>
          </w:p>
        </w:tc>
        <w:tc>
          <w:tcPr>
            <w:tcW w:w="7920" w:type="dxa"/>
            <w:gridSpan w:val="13"/>
          </w:tcPr>
          <w:p w14:paraId="5FA20EB9" w14:textId="77777777" w:rsidR="00665D23" w:rsidRPr="009E4965" w:rsidRDefault="00665D23" w:rsidP="00A32B79">
            <w:pPr>
              <w:pStyle w:val="CVSpacer"/>
              <w:rPr>
                <w:rFonts w:ascii="Times New Roman" w:hAnsi="Times New Roman"/>
                <w:sz w:val="24"/>
                <w:szCs w:val="24"/>
              </w:rPr>
            </w:pPr>
          </w:p>
        </w:tc>
      </w:tr>
      <w:tr w:rsidR="00665D23" w:rsidRPr="009E4965" w14:paraId="04ECC391" w14:textId="77777777" w:rsidTr="00E24FC1">
        <w:tc>
          <w:tcPr>
            <w:tcW w:w="2970" w:type="dxa"/>
            <w:tcBorders>
              <w:top w:val="single" w:sz="4" w:space="0" w:color="auto"/>
              <w:left w:val="single" w:sz="4" w:space="0" w:color="auto"/>
              <w:bottom w:val="single" w:sz="4" w:space="0" w:color="auto"/>
              <w:right w:val="single" w:sz="4" w:space="0" w:color="auto"/>
            </w:tcBorders>
          </w:tcPr>
          <w:p w14:paraId="2AE64665" w14:textId="5EE1F75A"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Gender</w:t>
            </w:r>
          </w:p>
        </w:tc>
        <w:tc>
          <w:tcPr>
            <w:tcW w:w="7920" w:type="dxa"/>
            <w:gridSpan w:val="13"/>
          </w:tcPr>
          <w:p w14:paraId="5F276223" w14:textId="446C28C5" w:rsidR="00665D23" w:rsidRPr="009E4965" w:rsidRDefault="00665D23" w:rsidP="00A32B79">
            <w:pPr>
              <w:pStyle w:val="CVNormal"/>
              <w:rPr>
                <w:rFonts w:ascii="Times New Roman" w:hAnsi="Times New Roman"/>
                <w:sz w:val="24"/>
                <w:szCs w:val="24"/>
                <w:lang w:val="hr-HR"/>
              </w:rPr>
            </w:pPr>
            <w:r>
              <w:rPr>
                <w:rFonts w:ascii="Times New Roman" w:hAnsi="Times New Roman"/>
                <w:sz w:val="24"/>
                <w:szCs w:val="24"/>
                <w:lang w:val="hr-HR"/>
              </w:rPr>
              <w:t>female</w:t>
            </w:r>
          </w:p>
        </w:tc>
      </w:tr>
      <w:tr w:rsidR="00665D23" w:rsidRPr="009E4965" w14:paraId="6B05DE9B" w14:textId="77777777" w:rsidTr="007C0DB2">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78D7BF74" w14:textId="77777777" w:rsidR="00665D23" w:rsidRDefault="00665D23" w:rsidP="00A32B79">
            <w:pPr>
              <w:pStyle w:val="CVHeading3"/>
              <w:rPr>
                <w:rFonts w:ascii="Times New Roman" w:hAnsi="Times New Roman"/>
                <w:b/>
                <w:bCs/>
                <w:color w:val="4472C4" w:themeColor="accent1"/>
                <w:sz w:val="24"/>
                <w:szCs w:val="24"/>
                <w:lang w:val="hr-HR"/>
              </w:rPr>
            </w:pPr>
            <w:r>
              <w:rPr>
                <w:rFonts w:ascii="Times New Roman" w:hAnsi="Times New Roman"/>
                <w:b/>
                <w:bCs/>
                <w:color w:val="4472C4" w:themeColor="accent1"/>
                <w:sz w:val="24"/>
                <w:szCs w:val="24"/>
                <w:lang w:val="hr-HR"/>
              </w:rPr>
              <w:t>Education and</w:t>
            </w:r>
          </w:p>
          <w:p w14:paraId="30DCFDC0" w14:textId="07D8CC8A" w:rsidR="00665D23" w:rsidRPr="009E4965" w:rsidRDefault="00665D23" w:rsidP="00A32B79">
            <w:pPr>
              <w:pStyle w:val="CVHeading3"/>
              <w:rPr>
                <w:rFonts w:ascii="Times New Roman" w:hAnsi="Times New Roman"/>
                <w:b/>
                <w:bCs/>
                <w:color w:val="4472C4" w:themeColor="accent1"/>
                <w:sz w:val="24"/>
                <w:szCs w:val="24"/>
                <w:lang w:val="hr-HR"/>
              </w:rPr>
            </w:pPr>
            <w:r>
              <w:rPr>
                <w:rFonts w:ascii="Times New Roman" w:hAnsi="Times New Roman"/>
                <w:b/>
                <w:bCs/>
                <w:color w:val="4472C4" w:themeColor="accent1"/>
                <w:sz w:val="24"/>
                <w:szCs w:val="24"/>
                <w:lang w:val="hr-HR"/>
              </w:rPr>
              <w:t>Training</w:t>
            </w:r>
          </w:p>
        </w:tc>
        <w:tc>
          <w:tcPr>
            <w:tcW w:w="7920" w:type="dxa"/>
            <w:gridSpan w:val="13"/>
            <w:tcBorders>
              <w:top w:val="single" w:sz="4" w:space="0" w:color="auto"/>
              <w:left w:val="single" w:sz="4" w:space="0" w:color="auto"/>
              <w:bottom w:val="single" w:sz="4" w:space="0" w:color="auto"/>
              <w:right w:val="single" w:sz="4" w:space="0" w:color="auto"/>
            </w:tcBorders>
          </w:tcPr>
          <w:p w14:paraId="28FF73B0" w14:textId="77777777" w:rsidR="00665D23" w:rsidRPr="009E4965" w:rsidRDefault="00665D23" w:rsidP="00A32B79">
            <w:pPr>
              <w:pStyle w:val="CVNormal"/>
              <w:rPr>
                <w:rFonts w:ascii="Times New Roman" w:hAnsi="Times New Roman"/>
                <w:sz w:val="24"/>
                <w:szCs w:val="24"/>
              </w:rPr>
            </w:pPr>
          </w:p>
        </w:tc>
      </w:tr>
      <w:tr w:rsidR="00665D23" w:rsidRPr="009E4965" w14:paraId="36029AC5" w14:textId="77777777" w:rsidTr="00E24FC1">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5B39DEF0" w14:textId="0AD9BCE0"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Period/dates</w:t>
            </w:r>
          </w:p>
        </w:tc>
        <w:tc>
          <w:tcPr>
            <w:tcW w:w="7920" w:type="dxa"/>
            <w:gridSpan w:val="13"/>
          </w:tcPr>
          <w:p w14:paraId="562A7620" w14:textId="5583B96F" w:rsidR="00665D23" w:rsidRPr="009E4965" w:rsidRDefault="00665D23" w:rsidP="00A32B79">
            <w:pPr>
              <w:pStyle w:val="CVNormal"/>
              <w:rPr>
                <w:rFonts w:ascii="Times New Roman" w:hAnsi="Times New Roman"/>
                <w:sz w:val="24"/>
                <w:szCs w:val="24"/>
              </w:rPr>
            </w:pPr>
            <w:r w:rsidRPr="009E4965">
              <w:rPr>
                <w:rFonts w:ascii="Times New Roman" w:hAnsi="Times New Roman"/>
                <w:sz w:val="24"/>
                <w:szCs w:val="24"/>
              </w:rPr>
              <w:t xml:space="preserve">30.8.2012. </w:t>
            </w:r>
          </w:p>
        </w:tc>
      </w:tr>
      <w:tr w:rsidR="00665D23" w:rsidRPr="009E4965" w14:paraId="4BB933FC" w14:textId="77777777" w:rsidTr="00E24FC1">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1CF835AF" w14:textId="5E2F89CE"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rPr>
              <w:t>Name of qualification / diploma</w:t>
            </w:r>
          </w:p>
        </w:tc>
        <w:tc>
          <w:tcPr>
            <w:tcW w:w="7920" w:type="dxa"/>
            <w:gridSpan w:val="13"/>
          </w:tcPr>
          <w:p w14:paraId="7930444D" w14:textId="6D5F3926" w:rsidR="00665D23" w:rsidRPr="009E4965" w:rsidRDefault="00665D23" w:rsidP="00A32B79">
            <w:pPr>
              <w:pStyle w:val="CVNormal"/>
              <w:rPr>
                <w:rFonts w:ascii="Times New Roman" w:hAnsi="Times New Roman"/>
                <w:b/>
                <w:bCs/>
                <w:sz w:val="24"/>
                <w:szCs w:val="24"/>
              </w:rPr>
            </w:pPr>
            <w:r>
              <w:rPr>
                <w:rFonts w:ascii="Times New Roman" w:hAnsi="Times New Roman"/>
                <w:b/>
                <w:bCs/>
                <w:sz w:val="24"/>
                <w:szCs w:val="24"/>
              </w:rPr>
              <w:t>PhD in Agricultural sciences</w:t>
            </w:r>
          </w:p>
        </w:tc>
      </w:tr>
      <w:tr w:rsidR="00665D23" w:rsidRPr="009E4965" w14:paraId="222FD88B" w14:textId="77777777" w:rsidTr="00E24FC1">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60C69906" w14:textId="77777777" w:rsidR="00665D23" w:rsidRDefault="00665D23" w:rsidP="00A32B79">
            <w:pPr>
              <w:ind w:right="165"/>
              <w:jc w:val="right"/>
              <w:rPr>
                <w:rFonts w:ascii="Times New Roman" w:hAnsi="Times New Roman"/>
                <w:sz w:val="24"/>
                <w:szCs w:val="24"/>
              </w:rPr>
            </w:pPr>
            <w:r>
              <w:rPr>
                <w:rFonts w:ascii="Times New Roman" w:hAnsi="Times New Roman"/>
                <w:sz w:val="24"/>
                <w:szCs w:val="24"/>
              </w:rPr>
              <w:t>Name and type of education and training provider organization</w:t>
            </w:r>
          </w:p>
          <w:p w14:paraId="0C8E1275" w14:textId="344157DD" w:rsidR="00665D23" w:rsidRPr="009E4965" w:rsidRDefault="00665D23" w:rsidP="00A32B79">
            <w:pPr>
              <w:ind w:right="165"/>
              <w:jc w:val="right"/>
              <w:rPr>
                <w:rFonts w:ascii="Times New Roman" w:hAnsi="Times New Roman"/>
                <w:sz w:val="24"/>
                <w:szCs w:val="24"/>
                <w:lang w:val="hr-HR"/>
              </w:rPr>
            </w:pPr>
          </w:p>
        </w:tc>
        <w:tc>
          <w:tcPr>
            <w:tcW w:w="7920" w:type="dxa"/>
            <w:gridSpan w:val="13"/>
          </w:tcPr>
          <w:p w14:paraId="4166DCC2" w14:textId="6C6BB75D" w:rsidR="00665D23" w:rsidRPr="009E4965" w:rsidRDefault="00665D23" w:rsidP="00A32B79">
            <w:pPr>
              <w:pStyle w:val="CVNormal"/>
              <w:rPr>
                <w:rFonts w:ascii="Times New Roman" w:hAnsi="Times New Roman"/>
                <w:sz w:val="24"/>
                <w:szCs w:val="24"/>
              </w:rPr>
            </w:pPr>
            <w:r w:rsidRPr="00665D23">
              <w:rPr>
                <w:rFonts w:ascii="Times New Roman" w:hAnsi="Times New Roman"/>
                <w:bCs/>
                <w:sz w:val="24"/>
                <w:szCs w:val="24"/>
                <w:lang w:val="hr-HR"/>
              </w:rPr>
              <w:t>“D</w:t>
            </w:r>
            <w:r>
              <w:rPr>
                <w:rFonts w:ascii="Times New Roman" w:hAnsi="Times New Roman"/>
                <w:bCs/>
                <w:sz w:val="24"/>
                <w:szCs w:val="24"/>
                <w:lang w:val="hr-HR"/>
              </w:rPr>
              <w:t>ž</w:t>
            </w:r>
            <w:r w:rsidRPr="00665D23">
              <w:rPr>
                <w:rFonts w:ascii="Times New Roman" w:hAnsi="Times New Roman"/>
                <w:bCs/>
                <w:sz w:val="24"/>
                <w:szCs w:val="24"/>
                <w:lang w:val="hr-HR"/>
              </w:rPr>
              <w:t>emal Bijedi</w:t>
            </w:r>
            <w:r>
              <w:rPr>
                <w:rFonts w:ascii="Times New Roman" w:hAnsi="Times New Roman"/>
                <w:bCs/>
                <w:sz w:val="24"/>
                <w:szCs w:val="24"/>
                <w:lang w:val="hr-HR"/>
              </w:rPr>
              <w:t>ć</w:t>
            </w:r>
            <w:r w:rsidRPr="00665D23">
              <w:rPr>
                <w:rFonts w:ascii="Times New Roman" w:hAnsi="Times New Roman"/>
                <w:bCs/>
                <w:sz w:val="24"/>
                <w:szCs w:val="24"/>
                <w:lang w:val="en-GB"/>
              </w:rPr>
              <w:t xml:space="preserve">” University of Mostar, Bosnia and Herzegovina, </w:t>
            </w:r>
            <w:proofErr w:type="spellStart"/>
            <w:r w:rsidRPr="00665D23">
              <w:rPr>
                <w:rFonts w:ascii="Times New Roman" w:hAnsi="Times New Roman"/>
                <w:bCs/>
                <w:sz w:val="24"/>
                <w:szCs w:val="24"/>
                <w:lang w:val="en-GB"/>
              </w:rPr>
              <w:t>Agro</w:t>
            </w:r>
            <w:proofErr w:type="spellEnd"/>
            <w:r w:rsidRPr="00665D23">
              <w:rPr>
                <w:rFonts w:ascii="Times New Roman" w:hAnsi="Times New Roman"/>
                <w:bCs/>
                <w:sz w:val="24"/>
                <w:szCs w:val="24"/>
                <w:lang w:val="en-GB"/>
              </w:rPr>
              <w:t xml:space="preserve"> Mediterranean Faculty</w:t>
            </w:r>
          </w:p>
        </w:tc>
      </w:tr>
      <w:tr w:rsidR="00665D23" w:rsidRPr="009E4965" w14:paraId="41944F9F"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27EF05EF" w14:textId="77777777" w:rsidR="00665D23" w:rsidRPr="009E4965" w:rsidRDefault="00665D23" w:rsidP="00A32B79">
            <w:pPr>
              <w:ind w:right="165"/>
              <w:jc w:val="right"/>
              <w:rPr>
                <w:rFonts w:ascii="Times New Roman" w:hAnsi="Times New Roman"/>
                <w:sz w:val="24"/>
                <w:szCs w:val="24"/>
                <w:lang w:val="hr-HR"/>
              </w:rPr>
            </w:pPr>
          </w:p>
        </w:tc>
        <w:tc>
          <w:tcPr>
            <w:tcW w:w="7920" w:type="dxa"/>
            <w:gridSpan w:val="13"/>
          </w:tcPr>
          <w:p w14:paraId="17C37CB8" w14:textId="786FEA8D" w:rsidR="00665D23" w:rsidRPr="009E4965" w:rsidRDefault="00665D23" w:rsidP="00A32B79">
            <w:pPr>
              <w:pStyle w:val="CVNormal"/>
              <w:rPr>
                <w:rFonts w:ascii="Times New Roman" w:hAnsi="Times New Roman"/>
                <w:sz w:val="24"/>
                <w:szCs w:val="24"/>
              </w:rPr>
            </w:pPr>
          </w:p>
        </w:tc>
      </w:tr>
      <w:tr w:rsidR="00665D23" w:rsidRPr="009E4965" w14:paraId="393D9FFA"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71BF6A1D" w14:textId="3BEDECCC"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Period/dates</w:t>
            </w:r>
          </w:p>
        </w:tc>
        <w:tc>
          <w:tcPr>
            <w:tcW w:w="7920" w:type="dxa"/>
            <w:gridSpan w:val="13"/>
          </w:tcPr>
          <w:p w14:paraId="5756D531" w14:textId="171AF5E2" w:rsidR="00665D23" w:rsidRPr="009E4965" w:rsidRDefault="00665D23" w:rsidP="00A32B79">
            <w:pPr>
              <w:pStyle w:val="CVNormal"/>
              <w:rPr>
                <w:rFonts w:ascii="Times New Roman" w:hAnsi="Times New Roman"/>
                <w:sz w:val="24"/>
                <w:szCs w:val="24"/>
              </w:rPr>
            </w:pPr>
            <w:r w:rsidRPr="009E4965">
              <w:rPr>
                <w:rFonts w:ascii="Times New Roman" w:hAnsi="Times New Roman"/>
                <w:sz w:val="24"/>
                <w:szCs w:val="24"/>
              </w:rPr>
              <w:t>Septemb</w:t>
            </w:r>
            <w:r>
              <w:rPr>
                <w:rFonts w:ascii="Times New Roman" w:hAnsi="Times New Roman"/>
                <w:sz w:val="24"/>
                <w:szCs w:val="24"/>
              </w:rPr>
              <w:t>e</w:t>
            </w:r>
            <w:r w:rsidRPr="009E4965">
              <w:rPr>
                <w:rFonts w:ascii="Times New Roman" w:hAnsi="Times New Roman"/>
                <w:sz w:val="24"/>
                <w:szCs w:val="24"/>
              </w:rPr>
              <w:t>r 2006</w:t>
            </w:r>
            <w:r>
              <w:rPr>
                <w:rFonts w:ascii="Times New Roman" w:hAnsi="Times New Roman"/>
                <w:sz w:val="24"/>
                <w:szCs w:val="24"/>
              </w:rPr>
              <w:t xml:space="preserve"> -</w:t>
            </w:r>
            <w:r w:rsidRPr="009E4965">
              <w:rPr>
                <w:rFonts w:ascii="Times New Roman" w:hAnsi="Times New Roman"/>
                <w:sz w:val="24"/>
                <w:szCs w:val="24"/>
              </w:rPr>
              <w:t xml:space="preserve"> </w:t>
            </w:r>
            <w:r w:rsidR="00680E75">
              <w:rPr>
                <w:rFonts w:ascii="Times New Roman" w:hAnsi="Times New Roman"/>
                <w:sz w:val="24"/>
                <w:szCs w:val="24"/>
              </w:rPr>
              <w:t>A</w:t>
            </w:r>
            <w:r>
              <w:rPr>
                <w:rFonts w:ascii="Times New Roman" w:hAnsi="Times New Roman"/>
                <w:sz w:val="24"/>
                <w:szCs w:val="24"/>
              </w:rPr>
              <w:t>u</w:t>
            </w:r>
            <w:r w:rsidRPr="009E4965">
              <w:rPr>
                <w:rFonts w:ascii="Times New Roman" w:hAnsi="Times New Roman"/>
                <w:sz w:val="24"/>
                <w:szCs w:val="24"/>
              </w:rPr>
              <w:t>gust  2008</w:t>
            </w:r>
          </w:p>
        </w:tc>
      </w:tr>
      <w:tr w:rsidR="00665D23" w:rsidRPr="009E4965" w14:paraId="672CFCE5"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0C2F183C" w14:textId="3664959F" w:rsidR="00665D23" w:rsidRPr="009E4965" w:rsidRDefault="00665D23" w:rsidP="00A32B79">
            <w:pPr>
              <w:pStyle w:val="CVHeading3"/>
              <w:rPr>
                <w:rFonts w:ascii="Times New Roman" w:hAnsi="Times New Roman"/>
                <w:sz w:val="24"/>
                <w:szCs w:val="24"/>
              </w:rPr>
            </w:pPr>
            <w:r>
              <w:rPr>
                <w:rFonts w:ascii="Times New Roman" w:hAnsi="Times New Roman"/>
                <w:sz w:val="24"/>
                <w:szCs w:val="24"/>
              </w:rPr>
              <w:t>Name of qualification / diploma</w:t>
            </w:r>
          </w:p>
        </w:tc>
        <w:tc>
          <w:tcPr>
            <w:tcW w:w="7920" w:type="dxa"/>
            <w:gridSpan w:val="13"/>
          </w:tcPr>
          <w:p w14:paraId="05C1642E" w14:textId="656EAA2B" w:rsidR="00665D23" w:rsidRPr="009E4965" w:rsidRDefault="00665D23" w:rsidP="00A32B79">
            <w:pPr>
              <w:pStyle w:val="CVNormal"/>
              <w:rPr>
                <w:rFonts w:ascii="Times New Roman" w:hAnsi="Times New Roman"/>
                <w:b/>
                <w:sz w:val="24"/>
                <w:szCs w:val="24"/>
              </w:rPr>
            </w:pPr>
            <w:r w:rsidRPr="00665D23">
              <w:rPr>
                <w:rFonts w:ascii="Times New Roman" w:hAnsi="Times New Roman"/>
                <w:b/>
                <w:bCs/>
                <w:sz w:val="24"/>
                <w:szCs w:val="24"/>
              </w:rPr>
              <w:t>Master of Agricultural Sciences</w:t>
            </w:r>
          </w:p>
        </w:tc>
      </w:tr>
      <w:tr w:rsidR="00665D23" w:rsidRPr="009E4965" w14:paraId="6B207B60"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08C8D685" w14:textId="77777777" w:rsidR="00665D23" w:rsidRDefault="00665D23" w:rsidP="00A32B79">
            <w:pPr>
              <w:ind w:right="165"/>
              <w:jc w:val="right"/>
              <w:rPr>
                <w:rFonts w:ascii="Times New Roman" w:hAnsi="Times New Roman"/>
                <w:sz w:val="24"/>
                <w:szCs w:val="24"/>
              </w:rPr>
            </w:pPr>
            <w:r>
              <w:rPr>
                <w:rFonts w:ascii="Times New Roman" w:hAnsi="Times New Roman"/>
                <w:sz w:val="24"/>
                <w:szCs w:val="24"/>
              </w:rPr>
              <w:t xml:space="preserve"> Name and type of education and training provider organization</w:t>
            </w:r>
          </w:p>
          <w:p w14:paraId="53240D2C" w14:textId="4BCCBF04" w:rsidR="00665D23" w:rsidRPr="009E4965" w:rsidRDefault="00665D23" w:rsidP="00A32B79">
            <w:pPr>
              <w:pStyle w:val="CVHeading3"/>
              <w:rPr>
                <w:rFonts w:ascii="Times New Roman" w:hAnsi="Times New Roman"/>
                <w:sz w:val="24"/>
                <w:szCs w:val="24"/>
              </w:rPr>
            </w:pPr>
          </w:p>
        </w:tc>
        <w:tc>
          <w:tcPr>
            <w:tcW w:w="7920" w:type="dxa"/>
            <w:gridSpan w:val="13"/>
          </w:tcPr>
          <w:p w14:paraId="291A2595" w14:textId="7ACE2A42" w:rsidR="00665D23" w:rsidRPr="009E4965" w:rsidRDefault="00665D23" w:rsidP="00A32B79">
            <w:pPr>
              <w:pStyle w:val="CVNormal"/>
              <w:rPr>
                <w:rFonts w:ascii="Times New Roman" w:hAnsi="Times New Roman"/>
                <w:sz w:val="24"/>
                <w:szCs w:val="24"/>
              </w:rPr>
            </w:pPr>
            <w:r w:rsidRPr="00665D23">
              <w:rPr>
                <w:rFonts w:ascii="Times New Roman" w:hAnsi="Times New Roman"/>
                <w:sz w:val="24"/>
                <w:szCs w:val="24"/>
              </w:rPr>
              <w:t>University of Sarajevo, Faculty of Agriculture and Food Science</w:t>
            </w:r>
          </w:p>
        </w:tc>
      </w:tr>
      <w:tr w:rsidR="00665D23" w:rsidRPr="009E4965" w14:paraId="01273C6A"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72C2ACC8" w14:textId="77777777" w:rsidR="00665D23" w:rsidRPr="009E4965" w:rsidRDefault="00665D23" w:rsidP="00A32B79">
            <w:pPr>
              <w:ind w:right="165"/>
              <w:jc w:val="right"/>
              <w:rPr>
                <w:rFonts w:ascii="Times New Roman" w:hAnsi="Times New Roman"/>
                <w:sz w:val="24"/>
                <w:szCs w:val="24"/>
                <w:lang w:val="hr-HR"/>
              </w:rPr>
            </w:pPr>
          </w:p>
        </w:tc>
        <w:tc>
          <w:tcPr>
            <w:tcW w:w="7920" w:type="dxa"/>
            <w:gridSpan w:val="13"/>
          </w:tcPr>
          <w:p w14:paraId="316B6C51" w14:textId="47F631CA" w:rsidR="00665D23" w:rsidRPr="009E4965" w:rsidRDefault="00665D23" w:rsidP="00A32B79">
            <w:pPr>
              <w:pStyle w:val="CVNormal"/>
              <w:rPr>
                <w:rFonts w:ascii="Times New Roman" w:hAnsi="Times New Roman"/>
                <w:sz w:val="24"/>
                <w:szCs w:val="24"/>
                <w:lang w:val="hr-HR"/>
              </w:rPr>
            </w:pPr>
          </w:p>
        </w:tc>
      </w:tr>
      <w:tr w:rsidR="00665D23" w:rsidRPr="009E4965" w14:paraId="6E3FADE8"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594571F1" w14:textId="25826A6F" w:rsidR="00665D23" w:rsidRPr="009E4965" w:rsidRDefault="00665D23" w:rsidP="00A32B79">
            <w:pPr>
              <w:pStyle w:val="CVHeading3"/>
              <w:rPr>
                <w:rFonts w:ascii="Times New Roman" w:hAnsi="Times New Roman"/>
                <w:sz w:val="24"/>
                <w:szCs w:val="24"/>
                <w:lang w:val="hr-HR"/>
              </w:rPr>
            </w:pPr>
            <w:r>
              <w:rPr>
                <w:rFonts w:ascii="Times New Roman" w:hAnsi="Times New Roman"/>
                <w:sz w:val="24"/>
                <w:szCs w:val="24"/>
                <w:lang w:val="hr-HR"/>
              </w:rPr>
              <w:t>Period/dates</w:t>
            </w:r>
          </w:p>
        </w:tc>
        <w:tc>
          <w:tcPr>
            <w:tcW w:w="7920" w:type="dxa"/>
            <w:gridSpan w:val="13"/>
          </w:tcPr>
          <w:p w14:paraId="583116AC" w14:textId="3AC747A1" w:rsidR="00665D23" w:rsidRPr="009E4965" w:rsidRDefault="00665D23" w:rsidP="00A32B79">
            <w:pPr>
              <w:pStyle w:val="CVNormal"/>
              <w:rPr>
                <w:rFonts w:ascii="Times New Roman" w:hAnsi="Times New Roman"/>
                <w:sz w:val="24"/>
                <w:szCs w:val="24"/>
                <w:lang w:val="hr-HR"/>
              </w:rPr>
            </w:pPr>
            <w:r w:rsidRPr="009E4965">
              <w:rPr>
                <w:rFonts w:ascii="Times New Roman" w:hAnsi="Times New Roman"/>
                <w:sz w:val="24"/>
                <w:szCs w:val="24"/>
              </w:rPr>
              <w:t>Septemb</w:t>
            </w:r>
            <w:r>
              <w:rPr>
                <w:rFonts w:ascii="Times New Roman" w:hAnsi="Times New Roman"/>
                <w:sz w:val="24"/>
                <w:szCs w:val="24"/>
              </w:rPr>
              <w:t>e</w:t>
            </w:r>
            <w:r w:rsidRPr="009E4965">
              <w:rPr>
                <w:rFonts w:ascii="Times New Roman" w:hAnsi="Times New Roman"/>
                <w:sz w:val="24"/>
                <w:szCs w:val="24"/>
              </w:rPr>
              <w:t>r 1984</w:t>
            </w:r>
            <w:r>
              <w:rPr>
                <w:rFonts w:ascii="Times New Roman" w:hAnsi="Times New Roman"/>
                <w:sz w:val="24"/>
                <w:szCs w:val="24"/>
              </w:rPr>
              <w:t xml:space="preserve"> -</w:t>
            </w:r>
            <w:r w:rsidRPr="009E4965">
              <w:rPr>
                <w:rFonts w:ascii="Times New Roman" w:hAnsi="Times New Roman"/>
                <w:sz w:val="24"/>
                <w:szCs w:val="24"/>
              </w:rPr>
              <w:t xml:space="preserve"> </w:t>
            </w:r>
            <w:r w:rsidR="00680E75">
              <w:rPr>
                <w:rFonts w:ascii="Times New Roman" w:hAnsi="Times New Roman"/>
                <w:sz w:val="24"/>
                <w:szCs w:val="24"/>
              </w:rPr>
              <w:t>D</w:t>
            </w:r>
            <w:r w:rsidRPr="009E4965">
              <w:rPr>
                <w:rFonts w:ascii="Times New Roman" w:hAnsi="Times New Roman"/>
                <w:sz w:val="24"/>
                <w:szCs w:val="24"/>
              </w:rPr>
              <w:t>ecemb</w:t>
            </w:r>
            <w:r>
              <w:rPr>
                <w:rFonts w:ascii="Times New Roman" w:hAnsi="Times New Roman"/>
                <w:sz w:val="24"/>
                <w:szCs w:val="24"/>
              </w:rPr>
              <w:t>e</w:t>
            </w:r>
            <w:r w:rsidRPr="009E4965">
              <w:rPr>
                <w:rFonts w:ascii="Times New Roman" w:hAnsi="Times New Roman"/>
                <w:sz w:val="24"/>
                <w:szCs w:val="24"/>
              </w:rPr>
              <w:t>r 1988</w:t>
            </w:r>
          </w:p>
        </w:tc>
      </w:tr>
      <w:tr w:rsidR="00665D23" w:rsidRPr="009E4965" w14:paraId="418C1523"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1BFF8CED" w14:textId="2545F50A" w:rsidR="00665D23" w:rsidRPr="009E4965" w:rsidRDefault="00665D23" w:rsidP="00A32B79">
            <w:pPr>
              <w:pStyle w:val="CVHeading3"/>
              <w:rPr>
                <w:rFonts w:ascii="Times New Roman" w:hAnsi="Times New Roman"/>
                <w:sz w:val="24"/>
                <w:szCs w:val="24"/>
              </w:rPr>
            </w:pPr>
            <w:r>
              <w:rPr>
                <w:rFonts w:ascii="Times New Roman" w:hAnsi="Times New Roman"/>
                <w:sz w:val="24"/>
                <w:szCs w:val="24"/>
              </w:rPr>
              <w:t>Name of qualification / diploma</w:t>
            </w:r>
          </w:p>
        </w:tc>
        <w:tc>
          <w:tcPr>
            <w:tcW w:w="7920" w:type="dxa"/>
            <w:gridSpan w:val="13"/>
          </w:tcPr>
          <w:p w14:paraId="35CE2C73" w14:textId="251A55CE" w:rsidR="00665D23" w:rsidRPr="00665D23" w:rsidRDefault="00665D23" w:rsidP="00A32B79">
            <w:pPr>
              <w:pStyle w:val="CVNormal"/>
              <w:rPr>
                <w:rFonts w:ascii="Times New Roman" w:hAnsi="Times New Roman"/>
                <w:bCs/>
                <w:sz w:val="24"/>
                <w:szCs w:val="24"/>
                <w:lang w:val="hr-HR"/>
              </w:rPr>
            </w:pPr>
            <w:r w:rsidRPr="00665D23">
              <w:rPr>
                <w:rFonts w:ascii="Times New Roman" w:hAnsi="Times New Roman"/>
                <w:bCs/>
                <w:sz w:val="24"/>
                <w:szCs w:val="24"/>
                <w:lang w:val="en-US"/>
              </w:rPr>
              <w:t>Graduated engineer of agriculture – fruit growing and viticulture department</w:t>
            </w:r>
          </w:p>
        </w:tc>
      </w:tr>
      <w:tr w:rsidR="00665D23" w:rsidRPr="009E4965" w14:paraId="08B667F0" w14:textId="77777777" w:rsidTr="00ED6D65">
        <w:tblPrEx>
          <w:tblCellMar>
            <w:top w:w="40" w:type="dxa"/>
            <w:left w:w="0" w:type="dxa"/>
            <w:bottom w:w="40" w:type="dxa"/>
            <w:right w:w="0" w:type="dxa"/>
          </w:tblCellMar>
        </w:tblPrEx>
        <w:trPr>
          <w:cantSplit/>
          <w:trHeight w:val="205"/>
        </w:trPr>
        <w:tc>
          <w:tcPr>
            <w:tcW w:w="2970" w:type="dxa"/>
            <w:tcBorders>
              <w:top w:val="single" w:sz="4" w:space="0" w:color="auto"/>
              <w:left w:val="single" w:sz="4" w:space="0" w:color="auto"/>
              <w:bottom w:val="single" w:sz="4" w:space="0" w:color="auto"/>
              <w:right w:val="single" w:sz="4" w:space="0" w:color="auto"/>
            </w:tcBorders>
          </w:tcPr>
          <w:p w14:paraId="3FC22609" w14:textId="77777777" w:rsidR="00665D23" w:rsidRDefault="00665D23" w:rsidP="00A32B79">
            <w:pPr>
              <w:ind w:right="165"/>
              <w:jc w:val="right"/>
              <w:rPr>
                <w:rFonts w:ascii="Times New Roman" w:hAnsi="Times New Roman"/>
                <w:sz w:val="24"/>
                <w:szCs w:val="24"/>
              </w:rPr>
            </w:pPr>
            <w:r>
              <w:rPr>
                <w:rFonts w:ascii="Times New Roman" w:hAnsi="Times New Roman"/>
                <w:sz w:val="24"/>
                <w:szCs w:val="24"/>
              </w:rPr>
              <w:t xml:space="preserve"> Name and type of education and training provider organization</w:t>
            </w:r>
          </w:p>
          <w:p w14:paraId="090CCD09" w14:textId="07D63529" w:rsidR="00665D23" w:rsidRPr="009E4965" w:rsidRDefault="00665D23" w:rsidP="00A32B79">
            <w:pPr>
              <w:pStyle w:val="CVHeading3"/>
              <w:rPr>
                <w:rFonts w:ascii="Times New Roman" w:hAnsi="Times New Roman"/>
                <w:sz w:val="24"/>
                <w:szCs w:val="24"/>
              </w:rPr>
            </w:pPr>
          </w:p>
        </w:tc>
        <w:tc>
          <w:tcPr>
            <w:tcW w:w="7920" w:type="dxa"/>
            <w:gridSpan w:val="13"/>
          </w:tcPr>
          <w:p w14:paraId="4B2294E1" w14:textId="030174A2" w:rsidR="00665D23" w:rsidRPr="009E4965" w:rsidRDefault="00665D23" w:rsidP="00A32B79">
            <w:pPr>
              <w:pStyle w:val="CVNormal"/>
              <w:rPr>
                <w:rFonts w:ascii="Times New Roman" w:hAnsi="Times New Roman"/>
                <w:sz w:val="24"/>
                <w:szCs w:val="24"/>
                <w:lang w:val="hr-HR"/>
              </w:rPr>
            </w:pPr>
            <w:r w:rsidRPr="00665D23">
              <w:rPr>
                <w:rFonts w:ascii="Times New Roman" w:hAnsi="Times New Roman"/>
                <w:sz w:val="24"/>
                <w:szCs w:val="24"/>
                <w:lang w:val="hr-HR"/>
              </w:rPr>
              <w:t>University of Sarajevo, Faculty of Agriculture and Food Science</w:t>
            </w:r>
          </w:p>
        </w:tc>
      </w:tr>
      <w:tr w:rsidR="009E4965" w:rsidRPr="009E4965" w14:paraId="5BE9898A" w14:textId="77777777" w:rsidTr="007C0DB2">
        <w:tblPrEx>
          <w:tblCellMar>
            <w:top w:w="40" w:type="dxa"/>
            <w:left w:w="0" w:type="dxa"/>
            <w:bottom w:w="40" w:type="dxa"/>
            <w:right w:w="0" w:type="dxa"/>
          </w:tblCellMar>
        </w:tblPrEx>
        <w:trPr>
          <w:cantSplit/>
          <w:trHeight w:val="205"/>
        </w:trPr>
        <w:tc>
          <w:tcPr>
            <w:tcW w:w="2970" w:type="dxa"/>
          </w:tcPr>
          <w:p w14:paraId="4E0CD5EE" w14:textId="74431152" w:rsidR="009E4965" w:rsidRPr="009E4965" w:rsidRDefault="009E4965" w:rsidP="00A32B79">
            <w:pPr>
              <w:ind w:right="165"/>
              <w:jc w:val="right"/>
              <w:rPr>
                <w:rFonts w:ascii="Times New Roman" w:hAnsi="Times New Roman"/>
                <w:b/>
                <w:bCs/>
                <w:sz w:val="24"/>
                <w:szCs w:val="24"/>
                <w:lang w:val="hr-HR"/>
              </w:rPr>
            </w:pPr>
            <w:r w:rsidRPr="009E4965">
              <w:rPr>
                <w:rFonts w:ascii="Times New Roman" w:hAnsi="Times New Roman"/>
                <w:sz w:val="24"/>
                <w:szCs w:val="24"/>
              </w:rPr>
              <w:t xml:space="preserve"> </w:t>
            </w:r>
            <w:r w:rsidR="00B55522">
              <w:rPr>
                <w:rFonts w:ascii="Times New Roman" w:hAnsi="Times New Roman"/>
                <w:b/>
                <w:bCs/>
                <w:color w:val="4472C4" w:themeColor="accent1"/>
                <w:sz w:val="24"/>
                <w:szCs w:val="24"/>
                <w:lang w:val="hr-HR"/>
              </w:rPr>
              <w:t>Working experience</w:t>
            </w:r>
          </w:p>
        </w:tc>
        <w:tc>
          <w:tcPr>
            <w:tcW w:w="7920" w:type="dxa"/>
            <w:gridSpan w:val="13"/>
          </w:tcPr>
          <w:p w14:paraId="5D77E719" w14:textId="63AE558D" w:rsidR="009E4965" w:rsidRPr="009E4965" w:rsidRDefault="009E4965" w:rsidP="00A32B79">
            <w:pPr>
              <w:pStyle w:val="CVNormal"/>
              <w:rPr>
                <w:rFonts w:ascii="Times New Roman" w:hAnsi="Times New Roman"/>
                <w:sz w:val="24"/>
                <w:szCs w:val="24"/>
              </w:rPr>
            </w:pPr>
          </w:p>
        </w:tc>
      </w:tr>
      <w:tr w:rsidR="00A32B79" w:rsidRPr="009E4965" w14:paraId="53ACAE6B" w14:textId="77777777" w:rsidTr="007C0DB2">
        <w:tc>
          <w:tcPr>
            <w:tcW w:w="2970" w:type="dxa"/>
          </w:tcPr>
          <w:p w14:paraId="294E5CB5" w14:textId="603DB16C" w:rsidR="00A32B79" w:rsidRPr="00A32B79" w:rsidRDefault="00A32B79" w:rsidP="00A32B79">
            <w:pPr>
              <w:pStyle w:val="CVSpacer"/>
              <w:rPr>
                <w:rFonts w:ascii="Times New Roman" w:hAnsi="Times New Roman"/>
                <w:sz w:val="24"/>
                <w:szCs w:val="24"/>
              </w:rPr>
            </w:pPr>
            <w:r w:rsidRPr="00A32B79">
              <w:rPr>
                <w:rFonts w:ascii="Times New Roman" w:hAnsi="Times New Roman"/>
                <w:bCs/>
                <w:sz w:val="24"/>
                <w:szCs w:val="24"/>
                <w:lang w:val="hr-HR"/>
              </w:rPr>
              <w:t>Period/dates</w:t>
            </w:r>
          </w:p>
        </w:tc>
        <w:tc>
          <w:tcPr>
            <w:tcW w:w="7920" w:type="dxa"/>
            <w:gridSpan w:val="13"/>
          </w:tcPr>
          <w:p w14:paraId="3E4762F9" w14:textId="68AC54FC" w:rsidR="00A32B79" w:rsidRPr="009E4965" w:rsidRDefault="00A32B79" w:rsidP="00A32B79">
            <w:pPr>
              <w:pStyle w:val="CVSpacer"/>
              <w:rPr>
                <w:rFonts w:ascii="Times New Roman" w:hAnsi="Times New Roman"/>
                <w:sz w:val="24"/>
                <w:szCs w:val="24"/>
              </w:rPr>
            </w:pPr>
            <w:r w:rsidRPr="009E4965">
              <w:rPr>
                <w:rFonts w:ascii="Times New Roman" w:hAnsi="Times New Roman"/>
                <w:sz w:val="24"/>
                <w:szCs w:val="24"/>
                <w:lang w:val="hr-HR"/>
              </w:rPr>
              <w:t>2</w:t>
            </w:r>
            <w:r>
              <w:rPr>
                <w:rFonts w:ascii="Times New Roman" w:hAnsi="Times New Roman"/>
                <w:sz w:val="24"/>
                <w:szCs w:val="24"/>
                <w:lang w:val="hr-HR"/>
              </w:rPr>
              <w:t>8</w:t>
            </w:r>
            <w:r w:rsidRPr="009E4965">
              <w:rPr>
                <w:rFonts w:ascii="Times New Roman" w:hAnsi="Times New Roman"/>
                <w:sz w:val="24"/>
                <w:szCs w:val="24"/>
                <w:lang w:val="hr-HR"/>
              </w:rPr>
              <w:t>.12.20</w:t>
            </w:r>
            <w:r>
              <w:rPr>
                <w:rFonts w:ascii="Times New Roman" w:hAnsi="Times New Roman"/>
                <w:sz w:val="24"/>
                <w:szCs w:val="24"/>
                <w:lang w:val="hr-HR"/>
              </w:rPr>
              <w:t>23</w:t>
            </w:r>
            <w:r>
              <w:rPr>
                <w:rFonts w:ascii="Times New Roman" w:hAnsi="Times New Roman"/>
                <w:sz w:val="24"/>
                <w:szCs w:val="24"/>
                <w:lang w:val="hr-HR"/>
              </w:rPr>
              <w:t xml:space="preserve"> - present</w:t>
            </w:r>
          </w:p>
        </w:tc>
      </w:tr>
      <w:tr w:rsidR="00A32B79" w:rsidRPr="009E4965" w14:paraId="4978B052" w14:textId="77777777" w:rsidTr="00365A2B">
        <w:tc>
          <w:tcPr>
            <w:tcW w:w="2970" w:type="dxa"/>
            <w:tcBorders>
              <w:top w:val="single" w:sz="4" w:space="0" w:color="auto"/>
              <w:left w:val="single" w:sz="4" w:space="0" w:color="auto"/>
              <w:bottom w:val="single" w:sz="4" w:space="0" w:color="auto"/>
              <w:right w:val="single" w:sz="4" w:space="0" w:color="auto"/>
            </w:tcBorders>
          </w:tcPr>
          <w:p w14:paraId="621CC3E7" w14:textId="72FFDB2E" w:rsidR="00A32B79" w:rsidRPr="009E4965" w:rsidRDefault="00A32B79" w:rsidP="00A32B79">
            <w:pPr>
              <w:pStyle w:val="CVSpacer"/>
              <w:rPr>
                <w:rFonts w:ascii="Times New Roman" w:hAnsi="Times New Roman"/>
                <w:sz w:val="24"/>
                <w:szCs w:val="24"/>
              </w:rPr>
            </w:pPr>
            <w:r w:rsidRPr="00B55522">
              <w:rPr>
                <w:rFonts w:ascii="Times New Roman" w:hAnsi="Times New Roman"/>
                <w:sz w:val="24"/>
                <w:szCs w:val="24"/>
              </w:rPr>
              <w:t>Occupation or job</w:t>
            </w:r>
          </w:p>
        </w:tc>
        <w:tc>
          <w:tcPr>
            <w:tcW w:w="7920" w:type="dxa"/>
            <w:gridSpan w:val="13"/>
          </w:tcPr>
          <w:p w14:paraId="04945475" w14:textId="553AC114" w:rsidR="00A32B79" w:rsidRPr="009E4965" w:rsidRDefault="00A32B79" w:rsidP="00A32B79">
            <w:pPr>
              <w:pStyle w:val="CVSpacer"/>
              <w:rPr>
                <w:rFonts w:ascii="Times New Roman" w:hAnsi="Times New Roman"/>
                <w:sz w:val="24"/>
                <w:szCs w:val="24"/>
              </w:rPr>
            </w:pPr>
            <w:r>
              <w:rPr>
                <w:rFonts w:ascii="Times New Roman" w:hAnsi="Times New Roman"/>
                <w:b/>
                <w:bCs/>
                <w:sz w:val="24"/>
                <w:szCs w:val="24"/>
                <w:lang w:val="en-GB"/>
              </w:rPr>
              <w:t>Full</w:t>
            </w:r>
            <w:r w:rsidRPr="00665D23">
              <w:rPr>
                <w:rFonts w:ascii="Times New Roman" w:hAnsi="Times New Roman"/>
                <w:b/>
                <w:bCs/>
                <w:sz w:val="24"/>
                <w:szCs w:val="24"/>
                <w:lang w:val="en-GB"/>
              </w:rPr>
              <w:t xml:space="preserve"> professor</w:t>
            </w:r>
          </w:p>
        </w:tc>
      </w:tr>
      <w:tr w:rsidR="00A32B79" w:rsidRPr="009E4965" w14:paraId="2B3F64EE" w14:textId="77777777" w:rsidTr="00365A2B">
        <w:tc>
          <w:tcPr>
            <w:tcW w:w="2970" w:type="dxa"/>
            <w:tcBorders>
              <w:top w:val="single" w:sz="4" w:space="0" w:color="auto"/>
              <w:left w:val="single" w:sz="4" w:space="0" w:color="auto"/>
              <w:bottom w:val="single" w:sz="4" w:space="0" w:color="auto"/>
              <w:right w:val="single" w:sz="4" w:space="0" w:color="auto"/>
            </w:tcBorders>
          </w:tcPr>
          <w:p w14:paraId="6A18991F" w14:textId="75B4B924" w:rsidR="00A32B79" w:rsidRPr="009E4965" w:rsidRDefault="00A32B79" w:rsidP="00A32B79">
            <w:pPr>
              <w:pStyle w:val="CVSpacer"/>
              <w:rPr>
                <w:rFonts w:ascii="Times New Roman" w:hAnsi="Times New Roman"/>
                <w:sz w:val="24"/>
                <w:szCs w:val="24"/>
              </w:rPr>
            </w:pPr>
            <w:r>
              <w:rPr>
                <w:rFonts w:ascii="Times New Roman" w:hAnsi="Times New Roman"/>
                <w:sz w:val="24"/>
                <w:szCs w:val="24"/>
                <w:lang w:val="hr-HR"/>
              </w:rPr>
              <w:t>Name and address of employer</w:t>
            </w:r>
          </w:p>
        </w:tc>
        <w:tc>
          <w:tcPr>
            <w:tcW w:w="7920" w:type="dxa"/>
            <w:gridSpan w:val="13"/>
          </w:tcPr>
          <w:p w14:paraId="4CB7337F" w14:textId="312F83BA" w:rsidR="00A32B79" w:rsidRPr="009E4965" w:rsidRDefault="00A32B79" w:rsidP="00A32B79">
            <w:pPr>
              <w:pStyle w:val="CVSpacer"/>
              <w:rPr>
                <w:rFonts w:ascii="Times New Roman" w:hAnsi="Times New Roman"/>
                <w:sz w:val="24"/>
                <w:szCs w:val="24"/>
              </w:rPr>
            </w:pPr>
            <w:r w:rsidRPr="00665D23">
              <w:rPr>
                <w:rFonts w:ascii="Times New Roman" w:hAnsi="Times New Roman"/>
                <w:sz w:val="24"/>
                <w:szCs w:val="24"/>
                <w:lang w:val="hr-HR"/>
              </w:rPr>
              <w:t>“Džemal Bijedić</w:t>
            </w:r>
            <w:r w:rsidRPr="00665D23">
              <w:rPr>
                <w:rFonts w:ascii="Times New Roman" w:hAnsi="Times New Roman"/>
                <w:sz w:val="24"/>
                <w:szCs w:val="24"/>
                <w:lang w:val="en-GB"/>
              </w:rPr>
              <w:t xml:space="preserve">” University of Mostar, Bosnia and Herzegovina, </w:t>
            </w:r>
            <w:proofErr w:type="spellStart"/>
            <w:r w:rsidRPr="00665D23">
              <w:rPr>
                <w:rFonts w:ascii="Times New Roman" w:hAnsi="Times New Roman"/>
                <w:sz w:val="24"/>
                <w:szCs w:val="24"/>
                <w:lang w:val="en-GB"/>
              </w:rPr>
              <w:t>Agro</w:t>
            </w:r>
            <w:proofErr w:type="spellEnd"/>
            <w:r w:rsidRPr="00665D23">
              <w:rPr>
                <w:rFonts w:ascii="Times New Roman" w:hAnsi="Times New Roman"/>
                <w:sz w:val="24"/>
                <w:szCs w:val="24"/>
                <w:lang w:val="en-GB"/>
              </w:rPr>
              <w:t xml:space="preserve"> Mediterranean Faculty</w:t>
            </w:r>
          </w:p>
        </w:tc>
      </w:tr>
      <w:tr w:rsidR="00A32B79" w:rsidRPr="009E4965" w14:paraId="06819F82" w14:textId="77777777" w:rsidTr="00365A2B">
        <w:tc>
          <w:tcPr>
            <w:tcW w:w="2970" w:type="dxa"/>
            <w:tcBorders>
              <w:top w:val="single" w:sz="4" w:space="0" w:color="auto"/>
              <w:left w:val="single" w:sz="4" w:space="0" w:color="auto"/>
              <w:bottom w:val="single" w:sz="4" w:space="0" w:color="auto"/>
              <w:right w:val="single" w:sz="4" w:space="0" w:color="auto"/>
            </w:tcBorders>
          </w:tcPr>
          <w:p w14:paraId="4462AD89" w14:textId="06DD54E9" w:rsidR="00A32B79" w:rsidRPr="009E4965" w:rsidRDefault="00A32B79" w:rsidP="00A32B79">
            <w:pPr>
              <w:pStyle w:val="CVSpacer"/>
              <w:rPr>
                <w:rFonts w:ascii="Times New Roman" w:hAnsi="Times New Roman"/>
                <w:sz w:val="24"/>
                <w:szCs w:val="24"/>
              </w:rPr>
            </w:pPr>
            <w:r>
              <w:rPr>
                <w:rFonts w:ascii="Times New Roman" w:hAnsi="Times New Roman"/>
                <w:sz w:val="24"/>
                <w:szCs w:val="24"/>
                <w:lang w:val="hr-HR"/>
              </w:rPr>
              <w:t>Type of activity or sector</w:t>
            </w:r>
          </w:p>
        </w:tc>
        <w:tc>
          <w:tcPr>
            <w:tcW w:w="7920" w:type="dxa"/>
            <w:gridSpan w:val="13"/>
          </w:tcPr>
          <w:p w14:paraId="18A82AE0" w14:textId="740F160E" w:rsidR="00A32B79" w:rsidRPr="009E4965" w:rsidRDefault="00A32B79" w:rsidP="00A32B79">
            <w:pPr>
              <w:pStyle w:val="CVSpacer"/>
              <w:rPr>
                <w:rFonts w:ascii="Times New Roman" w:hAnsi="Times New Roman"/>
                <w:sz w:val="24"/>
                <w:szCs w:val="24"/>
              </w:rPr>
            </w:pPr>
            <w:r w:rsidRPr="00665D23">
              <w:rPr>
                <w:rFonts w:ascii="Times New Roman" w:hAnsi="Times New Roman"/>
                <w:sz w:val="24"/>
                <w:szCs w:val="24"/>
              </w:rPr>
              <w:t>Higher education institutions (HEIs)</w:t>
            </w:r>
          </w:p>
        </w:tc>
      </w:tr>
      <w:tr w:rsidR="00A32B79" w:rsidRPr="009E4965" w14:paraId="0FE5E10C" w14:textId="77777777" w:rsidTr="00365A2B">
        <w:tc>
          <w:tcPr>
            <w:tcW w:w="2970" w:type="dxa"/>
            <w:tcBorders>
              <w:top w:val="single" w:sz="4" w:space="0" w:color="auto"/>
              <w:left w:val="single" w:sz="4" w:space="0" w:color="auto"/>
              <w:bottom w:val="single" w:sz="4" w:space="0" w:color="auto"/>
              <w:right w:val="single" w:sz="4" w:space="0" w:color="auto"/>
            </w:tcBorders>
          </w:tcPr>
          <w:p w14:paraId="42D04091" w14:textId="01CE05C2" w:rsidR="00A32B79" w:rsidRPr="009E4965" w:rsidRDefault="00A32B79" w:rsidP="00A32B79">
            <w:pPr>
              <w:pStyle w:val="CVSpacer"/>
              <w:rPr>
                <w:rFonts w:ascii="Times New Roman" w:hAnsi="Times New Roman"/>
                <w:sz w:val="24"/>
                <w:szCs w:val="24"/>
              </w:rPr>
            </w:pPr>
            <w:r>
              <w:rPr>
                <w:rFonts w:ascii="Times New Roman" w:hAnsi="Times New Roman"/>
                <w:sz w:val="24"/>
                <w:szCs w:val="24"/>
                <w:lang w:val="hr-HR"/>
              </w:rPr>
              <w:lastRenderedPageBreak/>
              <w:t>Main tasks and responsibilities</w:t>
            </w:r>
          </w:p>
        </w:tc>
        <w:tc>
          <w:tcPr>
            <w:tcW w:w="7920" w:type="dxa"/>
            <w:gridSpan w:val="13"/>
          </w:tcPr>
          <w:p w14:paraId="57BFA1E4" w14:textId="77777777" w:rsidR="00A32B79" w:rsidRPr="00665D23" w:rsidRDefault="00A32B79" w:rsidP="00A32B79">
            <w:pPr>
              <w:pStyle w:val="CVMedium-FirstLine"/>
              <w:spacing w:before="0"/>
              <w:ind w:left="0"/>
              <w:rPr>
                <w:rFonts w:ascii="Times New Roman" w:hAnsi="Times New Roman"/>
                <w:b w:val="0"/>
                <w:bCs/>
                <w:sz w:val="24"/>
                <w:szCs w:val="24"/>
              </w:rPr>
            </w:pPr>
            <w:r>
              <w:rPr>
                <w:rFonts w:ascii="Times New Roman" w:hAnsi="Times New Roman"/>
                <w:b w:val="0"/>
                <w:bCs/>
                <w:sz w:val="24"/>
                <w:szCs w:val="24"/>
              </w:rPr>
              <w:t xml:space="preserve">- </w:t>
            </w:r>
            <w:r w:rsidRPr="00665D23">
              <w:rPr>
                <w:rFonts w:ascii="Times New Roman" w:hAnsi="Times New Roman"/>
                <w:b w:val="0"/>
                <w:bCs/>
                <w:sz w:val="24"/>
                <w:szCs w:val="24"/>
              </w:rPr>
              <w:t>practical lectures in the subjects under the discipline of Fruit growing</w:t>
            </w:r>
          </w:p>
          <w:p w14:paraId="6DB28D6E" w14:textId="77777777" w:rsidR="00A32B79" w:rsidRPr="00665D23" w:rsidRDefault="00A32B79" w:rsidP="00A32B79">
            <w:pPr>
              <w:pStyle w:val="CVMedium-FirstLine"/>
              <w:spacing w:before="0"/>
              <w:ind w:left="0"/>
              <w:rPr>
                <w:rFonts w:ascii="Times New Roman" w:hAnsi="Times New Roman"/>
                <w:b w:val="0"/>
                <w:bCs/>
                <w:sz w:val="24"/>
                <w:szCs w:val="24"/>
              </w:rPr>
            </w:pPr>
            <w:r>
              <w:rPr>
                <w:rFonts w:ascii="Times New Roman" w:hAnsi="Times New Roman"/>
                <w:b w:val="0"/>
                <w:bCs/>
                <w:sz w:val="24"/>
                <w:szCs w:val="24"/>
              </w:rPr>
              <w:t xml:space="preserve">- </w:t>
            </w:r>
            <w:r w:rsidRPr="00665D23">
              <w:rPr>
                <w:rFonts w:ascii="Times New Roman" w:hAnsi="Times New Roman"/>
                <w:b w:val="0"/>
                <w:bCs/>
                <w:sz w:val="24"/>
                <w:szCs w:val="24"/>
              </w:rPr>
              <w:t xml:space="preserve">participation in research for the purpose of gaining the higher degree of education </w:t>
            </w:r>
          </w:p>
          <w:p w14:paraId="75E8B17D" w14:textId="77777777" w:rsidR="00A32B79" w:rsidRDefault="00A32B79" w:rsidP="00A32B79">
            <w:pPr>
              <w:pStyle w:val="CVMedium-FirstLine"/>
              <w:spacing w:before="0"/>
              <w:ind w:left="0" w:right="0"/>
              <w:rPr>
                <w:rFonts w:ascii="Times New Roman" w:hAnsi="Times New Roman"/>
                <w:b w:val="0"/>
                <w:bCs/>
                <w:sz w:val="24"/>
                <w:szCs w:val="24"/>
              </w:rPr>
            </w:pPr>
            <w:r w:rsidRPr="00665D23">
              <w:rPr>
                <w:rFonts w:ascii="Times New Roman" w:hAnsi="Times New Roman"/>
                <w:b w:val="0"/>
                <w:bCs/>
                <w:sz w:val="24"/>
                <w:szCs w:val="24"/>
              </w:rPr>
              <w:t>- consultation with the students</w:t>
            </w:r>
          </w:p>
          <w:p w14:paraId="4A49E513" w14:textId="0B27DF13" w:rsidR="00A32B79" w:rsidRPr="009E4965" w:rsidRDefault="00A32B79" w:rsidP="00A32B79">
            <w:pPr>
              <w:pStyle w:val="CVSpacer"/>
              <w:rPr>
                <w:rFonts w:ascii="Times New Roman" w:hAnsi="Times New Roman"/>
                <w:sz w:val="24"/>
                <w:szCs w:val="24"/>
              </w:rPr>
            </w:pPr>
            <w:r>
              <w:t>-</w:t>
            </w:r>
            <w:r w:rsidRPr="00A32B79">
              <w:rPr>
                <w:rFonts w:ascii="Times New Roman" w:hAnsi="Times New Roman"/>
                <w:bCs/>
                <w:sz w:val="24"/>
                <w:szCs w:val="24"/>
              </w:rPr>
              <w:t>participation in research projects</w:t>
            </w:r>
          </w:p>
        </w:tc>
      </w:tr>
      <w:tr w:rsidR="007C0DB2" w:rsidRPr="009E4965" w14:paraId="0980F5E1" w14:textId="77777777" w:rsidTr="007C0DB2">
        <w:tc>
          <w:tcPr>
            <w:tcW w:w="2970" w:type="dxa"/>
          </w:tcPr>
          <w:p w14:paraId="22AC0F0C" w14:textId="63AA096E" w:rsidR="007C0DB2" w:rsidRPr="009E4965" w:rsidRDefault="00972952" w:rsidP="00A32B79">
            <w:pPr>
              <w:pStyle w:val="CVHeading1"/>
              <w:spacing w:before="0"/>
              <w:ind w:left="75"/>
              <w:rPr>
                <w:rFonts w:ascii="Times New Roman" w:hAnsi="Times New Roman"/>
                <w:b w:val="0"/>
                <w:bCs/>
                <w:color w:val="4472C4" w:themeColor="accent1"/>
                <w:szCs w:val="24"/>
                <w:lang w:val="hr-HR"/>
              </w:rPr>
            </w:pPr>
            <w:r w:rsidRPr="009E4965">
              <w:rPr>
                <w:rFonts w:ascii="Times New Roman" w:hAnsi="Times New Roman"/>
                <w:b w:val="0"/>
                <w:bCs/>
                <w:szCs w:val="24"/>
                <w:lang w:val="hr-HR"/>
              </w:rPr>
              <w:t>Period/dates</w:t>
            </w:r>
          </w:p>
        </w:tc>
        <w:tc>
          <w:tcPr>
            <w:tcW w:w="7920" w:type="dxa"/>
            <w:gridSpan w:val="13"/>
          </w:tcPr>
          <w:p w14:paraId="3DCA0079" w14:textId="53952F13" w:rsidR="007C0DB2" w:rsidRPr="009E4965" w:rsidRDefault="009E4965" w:rsidP="00A32B79">
            <w:pPr>
              <w:pStyle w:val="CVNormal-FirstLine"/>
              <w:spacing w:before="0"/>
              <w:rPr>
                <w:rFonts w:ascii="Times New Roman" w:hAnsi="Times New Roman"/>
                <w:sz w:val="24"/>
                <w:szCs w:val="24"/>
              </w:rPr>
            </w:pPr>
            <w:r w:rsidRPr="009E4965">
              <w:rPr>
                <w:rFonts w:ascii="Times New Roman" w:hAnsi="Times New Roman"/>
                <w:sz w:val="24"/>
                <w:szCs w:val="24"/>
                <w:lang w:val="hr-HR"/>
              </w:rPr>
              <w:t>27.12.2017</w:t>
            </w:r>
            <w:r w:rsidR="004B01F3">
              <w:rPr>
                <w:rFonts w:ascii="Times New Roman" w:hAnsi="Times New Roman"/>
                <w:sz w:val="24"/>
                <w:szCs w:val="24"/>
                <w:lang w:val="hr-HR"/>
              </w:rPr>
              <w:t xml:space="preserve"> </w:t>
            </w:r>
            <w:r w:rsidR="00665D23">
              <w:rPr>
                <w:rFonts w:ascii="Times New Roman" w:hAnsi="Times New Roman"/>
                <w:sz w:val="24"/>
                <w:szCs w:val="24"/>
                <w:lang w:val="hr-HR"/>
              </w:rPr>
              <w:t>- present</w:t>
            </w:r>
          </w:p>
        </w:tc>
      </w:tr>
      <w:tr w:rsidR="00B55522" w:rsidRPr="009E4965" w14:paraId="5F00C690" w14:textId="77777777" w:rsidTr="0011419D">
        <w:tc>
          <w:tcPr>
            <w:tcW w:w="2970" w:type="dxa"/>
            <w:tcBorders>
              <w:top w:val="single" w:sz="4" w:space="0" w:color="auto"/>
              <w:left w:val="single" w:sz="4" w:space="0" w:color="auto"/>
              <w:bottom w:val="single" w:sz="4" w:space="0" w:color="auto"/>
              <w:right w:val="single" w:sz="4" w:space="0" w:color="auto"/>
            </w:tcBorders>
          </w:tcPr>
          <w:p w14:paraId="33657D00" w14:textId="31C07E26" w:rsidR="00B55522" w:rsidRPr="009E4965" w:rsidRDefault="00B55522" w:rsidP="00A32B79">
            <w:pPr>
              <w:pStyle w:val="CVSpacer"/>
              <w:rPr>
                <w:rFonts w:ascii="Times New Roman" w:hAnsi="Times New Roman"/>
                <w:sz w:val="24"/>
                <w:szCs w:val="24"/>
              </w:rPr>
            </w:pPr>
            <w:r w:rsidRPr="00B55522">
              <w:rPr>
                <w:rFonts w:ascii="Times New Roman" w:hAnsi="Times New Roman"/>
                <w:sz w:val="24"/>
                <w:szCs w:val="24"/>
              </w:rPr>
              <w:t>Occupation or job</w:t>
            </w:r>
          </w:p>
        </w:tc>
        <w:tc>
          <w:tcPr>
            <w:tcW w:w="7920" w:type="dxa"/>
            <w:gridSpan w:val="13"/>
          </w:tcPr>
          <w:p w14:paraId="57792EAF" w14:textId="6AFF44DB" w:rsidR="00B55522" w:rsidRPr="00665D23" w:rsidRDefault="00B55522" w:rsidP="00A32B79">
            <w:pPr>
              <w:pStyle w:val="CVSpacer"/>
              <w:rPr>
                <w:rFonts w:ascii="Times New Roman" w:hAnsi="Times New Roman"/>
                <w:b/>
                <w:bCs/>
                <w:sz w:val="24"/>
                <w:szCs w:val="24"/>
              </w:rPr>
            </w:pPr>
            <w:r w:rsidRPr="00665D23">
              <w:rPr>
                <w:rFonts w:ascii="Times New Roman" w:hAnsi="Times New Roman"/>
                <w:b/>
                <w:bCs/>
                <w:sz w:val="24"/>
                <w:szCs w:val="24"/>
                <w:lang w:val="en-GB"/>
              </w:rPr>
              <w:t>Associate professor</w:t>
            </w:r>
          </w:p>
        </w:tc>
      </w:tr>
      <w:tr w:rsidR="00B55522" w:rsidRPr="009E4965" w14:paraId="4B9612F7" w14:textId="77777777" w:rsidTr="0011419D">
        <w:tc>
          <w:tcPr>
            <w:tcW w:w="2970" w:type="dxa"/>
            <w:tcBorders>
              <w:top w:val="single" w:sz="4" w:space="0" w:color="auto"/>
              <w:left w:val="single" w:sz="4" w:space="0" w:color="auto"/>
              <w:bottom w:val="single" w:sz="4" w:space="0" w:color="auto"/>
              <w:right w:val="single" w:sz="4" w:space="0" w:color="auto"/>
            </w:tcBorders>
          </w:tcPr>
          <w:p w14:paraId="3BCE7E18" w14:textId="5251A8AA" w:rsidR="00B55522" w:rsidRPr="009E4965" w:rsidRDefault="00B55522" w:rsidP="00A32B79">
            <w:pPr>
              <w:pStyle w:val="CVHeading2-FirstLine"/>
              <w:spacing w:before="0"/>
              <w:rPr>
                <w:rFonts w:ascii="Times New Roman" w:hAnsi="Times New Roman"/>
                <w:sz w:val="24"/>
                <w:szCs w:val="24"/>
                <w:lang w:val="hr-HR"/>
              </w:rPr>
            </w:pPr>
            <w:r>
              <w:rPr>
                <w:rFonts w:ascii="Times New Roman" w:hAnsi="Times New Roman"/>
                <w:sz w:val="24"/>
                <w:szCs w:val="24"/>
                <w:lang w:val="hr-HR"/>
              </w:rPr>
              <w:t>Name and address of employer</w:t>
            </w:r>
          </w:p>
        </w:tc>
        <w:tc>
          <w:tcPr>
            <w:tcW w:w="7920" w:type="dxa"/>
            <w:gridSpan w:val="13"/>
          </w:tcPr>
          <w:p w14:paraId="7BC83B40" w14:textId="62DB095F" w:rsidR="00B55522" w:rsidRPr="00665D23" w:rsidRDefault="00B55522" w:rsidP="00A32B79">
            <w:pPr>
              <w:pStyle w:val="CVMedium"/>
              <w:rPr>
                <w:rFonts w:ascii="Times New Roman" w:hAnsi="Times New Roman"/>
                <w:b w:val="0"/>
                <w:sz w:val="24"/>
                <w:szCs w:val="24"/>
                <w:lang w:val="hr-HR"/>
              </w:rPr>
            </w:pPr>
            <w:r w:rsidRPr="00665D23">
              <w:rPr>
                <w:rFonts w:ascii="Times New Roman" w:hAnsi="Times New Roman"/>
                <w:b w:val="0"/>
                <w:sz w:val="24"/>
                <w:szCs w:val="24"/>
                <w:lang w:val="hr-HR"/>
              </w:rPr>
              <w:t>“Džemal Bijedić</w:t>
            </w:r>
            <w:r w:rsidRPr="00665D23">
              <w:rPr>
                <w:rFonts w:ascii="Times New Roman" w:hAnsi="Times New Roman"/>
                <w:b w:val="0"/>
                <w:sz w:val="24"/>
                <w:szCs w:val="24"/>
                <w:lang w:val="en-GB"/>
              </w:rPr>
              <w:t xml:space="preserve">” University of Mostar, Bosnia and Herzegovina, </w:t>
            </w:r>
            <w:proofErr w:type="spellStart"/>
            <w:r w:rsidRPr="00665D23">
              <w:rPr>
                <w:rFonts w:ascii="Times New Roman" w:hAnsi="Times New Roman"/>
                <w:b w:val="0"/>
                <w:sz w:val="24"/>
                <w:szCs w:val="24"/>
                <w:lang w:val="en-GB"/>
              </w:rPr>
              <w:t>Agro</w:t>
            </w:r>
            <w:proofErr w:type="spellEnd"/>
            <w:r w:rsidRPr="00665D23">
              <w:rPr>
                <w:rFonts w:ascii="Times New Roman" w:hAnsi="Times New Roman"/>
                <w:b w:val="0"/>
                <w:sz w:val="24"/>
                <w:szCs w:val="24"/>
                <w:lang w:val="en-GB"/>
              </w:rPr>
              <w:t xml:space="preserve"> Mediterranean Faculty</w:t>
            </w:r>
          </w:p>
        </w:tc>
      </w:tr>
      <w:tr w:rsidR="00B55522" w:rsidRPr="009E4965" w14:paraId="4A172182" w14:textId="77777777" w:rsidTr="0011419D">
        <w:tc>
          <w:tcPr>
            <w:tcW w:w="2970" w:type="dxa"/>
            <w:tcBorders>
              <w:top w:val="single" w:sz="4" w:space="0" w:color="auto"/>
              <w:left w:val="single" w:sz="4" w:space="0" w:color="auto"/>
              <w:bottom w:val="single" w:sz="4" w:space="0" w:color="auto"/>
              <w:right w:val="single" w:sz="4" w:space="0" w:color="auto"/>
            </w:tcBorders>
          </w:tcPr>
          <w:p w14:paraId="57626C5D" w14:textId="28990596" w:rsidR="00B55522" w:rsidRPr="009E4965" w:rsidRDefault="00B55522" w:rsidP="00A32B79">
            <w:pPr>
              <w:pStyle w:val="CVSpacer"/>
              <w:rPr>
                <w:rFonts w:ascii="Times New Roman" w:hAnsi="Times New Roman"/>
                <w:sz w:val="24"/>
                <w:szCs w:val="24"/>
              </w:rPr>
            </w:pPr>
            <w:r>
              <w:rPr>
                <w:rFonts w:ascii="Times New Roman" w:hAnsi="Times New Roman"/>
                <w:sz w:val="24"/>
                <w:szCs w:val="24"/>
                <w:lang w:val="hr-HR"/>
              </w:rPr>
              <w:t>Type of activity or sector</w:t>
            </w:r>
          </w:p>
        </w:tc>
        <w:tc>
          <w:tcPr>
            <w:tcW w:w="7920" w:type="dxa"/>
            <w:gridSpan w:val="13"/>
          </w:tcPr>
          <w:p w14:paraId="75E4156E" w14:textId="412406EE" w:rsidR="00B55522" w:rsidRPr="009E4965" w:rsidRDefault="00B55522" w:rsidP="00A32B79">
            <w:pPr>
              <w:pStyle w:val="CVSpacer"/>
              <w:rPr>
                <w:rFonts w:ascii="Times New Roman" w:hAnsi="Times New Roman"/>
                <w:sz w:val="24"/>
                <w:szCs w:val="24"/>
              </w:rPr>
            </w:pPr>
            <w:r w:rsidRPr="00665D23">
              <w:rPr>
                <w:rFonts w:ascii="Times New Roman" w:hAnsi="Times New Roman"/>
                <w:sz w:val="24"/>
                <w:szCs w:val="24"/>
              </w:rPr>
              <w:t>Higher education institutions (HEIs)</w:t>
            </w:r>
          </w:p>
        </w:tc>
      </w:tr>
      <w:tr w:rsidR="00B55522" w:rsidRPr="009E4965" w14:paraId="06983313" w14:textId="77777777" w:rsidTr="0011419D">
        <w:tc>
          <w:tcPr>
            <w:tcW w:w="2970" w:type="dxa"/>
            <w:tcBorders>
              <w:top w:val="single" w:sz="4" w:space="0" w:color="auto"/>
              <w:left w:val="single" w:sz="4" w:space="0" w:color="auto"/>
              <w:bottom w:val="single" w:sz="4" w:space="0" w:color="auto"/>
              <w:right w:val="single" w:sz="4" w:space="0" w:color="auto"/>
            </w:tcBorders>
          </w:tcPr>
          <w:p w14:paraId="746D5E80" w14:textId="41D27DDE"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Main tasks and responsibilities</w:t>
            </w:r>
          </w:p>
        </w:tc>
        <w:tc>
          <w:tcPr>
            <w:tcW w:w="7920" w:type="dxa"/>
            <w:gridSpan w:val="13"/>
          </w:tcPr>
          <w:p w14:paraId="318712E3" w14:textId="3252C7C5" w:rsidR="00B55522" w:rsidRPr="00665D23" w:rsidRDefault="00B55522" w:rsidP="00A32B79">
            <w:pPr>
              <w:pStyle w:val="CVMedium-FirstLine"/>
              <w:spacing w:before="0"/>
              <w:ind w:left="0"/>
              <w:rPr>
                <w:rFonts w:ascii="Times New Roman" w:hAnsi="Times New Roman"/>
                <w:b w:val="0"/>
                <w:bCs/>
                <w:sz w:val="24"/>
                <w:szCs w:val="24"/>
              </w:rPr>
            </w:pPr>
            <w:r>
              <w:rPr>
                <w:rFonts w:ascii="Times New Roman" w:hAnsi="Times New Roman"/>
                <w:b w:val="0"/>
                <w:bCs/>
                <w:sz w:val="24"/>
                <w:szCs w:val="24"/>
              </w:rPr>
              <w:t xml:space="preserve">- </w:t>
            </w:r>
            <w:r w:rsidRPr="00665D23">
              <w:rPr>
                <w:rFonts w:ascii="Times New Roman" w:hAnsi="Times New Roman"/>
                <w:b w:val="0"/>
                <w:bCs/>
                <w:sz w:val="24"/>
                <w:szCs w:val="24"/>
              </w:rPr>
              <w:t>practical lectures in the subjects under the discipline of Fruit growing</w:t>
            </w:r>
          </w:p>
          <w:p w14:paraId="25EC4D55" w14:textId="63FAB26E" w:rsidR="00B55522" w:rsidRPr="00665D23" w:rsidRDefault="00B55522" w:rsidP="00A32B79">
            <w:pPr>
              <w:pStyle w:val="CVMedium-FirstLine"/>
              <w:spacing w:before="0"/>
              <w:ind w:left="0"/>
              <w:rPr>
                <w:rFonts w:ascii="Times New Roman" w:hAnsi="Times New Roman"/>
                <w:b w:val="0"/>
                <w:bCs/>
                <w:sz w:val="24"/>
                <w:szCs w:val="24"/>
              </w:rPr>
            </w:pPr>
            <w:r>
              <w:rPr>
                <w:rFonts w:ascii="Times New Roman" w:hAnsi="Times New Roman"/>
                <w:b w:val="0"/>
                <w:bCs/>
                <w:sz w:val="24"/>
                <w:szCs w:val="24"/>
              </w:rPr>
              <w:t xml:space="preserve">- </w:t>
            </w:r>
            <w:r w:rsidRPr="00665D23">
              <w:rPr>
                <w:rFonts w:ascii="Times New Roman" w:hAnsi="Times New Roman"/>
                <w:b w:val="0"/>
                <w:bCs/>
                <w:sz w:val="24"/>
                <w:szCs w:val="24"/>
              </w:rPr>
              <w:t xml:space="preserve">participation in research for the purpose of gaining the higher degree of education </w:t>
            </w:r>
          </w:p>
          <w:p w14:paraId="220A162A" w14:textId="77777777" w:rsidR="00B55522" w:rsidRDefault="00B55522" w:rsidP="00A32B79">
            <w:pPr>
              <w:pStyle w:val="CVMedium-FirstLine"/>
              <w:spacing w:before="0"/>
              <w:ind w:left="0" w:right="0"/>
              <w:rPr>
                <w:rFonts w:ascii="Times New Roman" w:hAnsi="Times New Roman"/>
                <w:b w:val="0"/>
                <w:bCs/>
                <w:sz w:val="24"/>
                <w:szCs w:val="24"/>
              </w:rPr>
            </w:pPr>
            <w:r w:rsidRPr="00665D23">
              <w:rPr>
                <w:rFonts w:ascii="Times New Roman" w:hAnsi="Times New Roman"/>
                <w:b w:val="0"/>
                <w:bCs/>
                <w:sz w:val="24"/>
                <w:szCs w:val="24"/>
              </w:rPr>
              <w:t>- consultation with the students</w:t>
            </w:r>
          </w:p>
          <w:p w14:paraId="22CF5262" w14:textId="4E25A3AD" w:rsidR="00B55522" w:rsidRPr="00665D23" w:rsidRDefault="00B55522" w:rsidP="00A32B79">
            <w:pPr>
              <w:pStyle w:val="CVMedium"/>
              <w:ind w:left="0"/>
            </w:pPr>
            <w:r>
              <w:t xml:space="preserve">- </w:t>
            </w:r>
            <w:r w:rsidRPr="00665D23">
              <w:rPr>
                <w:rFonts w:ascii="Times New Roman" w:hAnsi="Times New Roman"/>
                <w:b w:val="0"/>
                <w:bCs/>
              </w:rPr>
              <w:t>participation in research projects</w:t>
            </w:r>
          </w:p>
        </w:tc>
      </w:tr>
      <w:tr w:rsidR="00147A0E" w:rsidRPr="009E4965" w14:paraId="66490223" w14:textId="77777777" w:rsidTr="007C0DB2">
        <w:tc>
          <w:tcPr>
            <w:tcW w:w="2970" w:type="dxa"/>
          </w:tcPr>
          <w:p w14:paraId="162B8CE2" w14:textId="189CC8E0" w:rsidR="00147A0E" w:rsidRPr="009E4965" w:rsidRDefault="00147A0E" w:rsidP="00A32B79">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1FC867F6" w14:textId="17CA0F58" w:rsidR="00147A0E" w:rsidRPr="00147A0E" w:rsidRDefault="00147A0E" w:rsidP="00A32B79">
            <w:pPr>
              <w:pStyle w:val="CVMedium-FirstLine"/>
              <w:spacing w:before="0"/>
              <w:ind w:left="115" w:right="115"/>
              <w:rPr>
                <w:rFonts w:ascii="Times New Roman" w:hAnsi="Times New Roman"/>
                <w:b w:val="0"/>
                <w:bCs/>
                <w:sz w:val="24"/>
                <w:szCs w:val="24"/>
              </w:rPr>
            </w:pPr>
            <w:r w:rsidRPr="00147A0E">
              <w:rPr>
                <w:rFonts w:ascii="Times New Roman" w:hAnsi="Times New Roman"/>
                <w:sz w:val="24"/>
                <w:szCs w:val="24"/>
                <w:lang w:val="hr-HR"/>
              </w:rPr>
              <w:t xml:space="preserve">26.12.2012. godine </w:t>
            </w:r>
          </w:p>
        </w:tc>
      </w:tr>
      <w:tr w:rsidR="00147A0E" w:rsidRPr="009E4965" w14:paraId="6E3DB01D" w14:textId="77777777" w:rsidTr="007C0DB2">
        <w:tc>
          <w:tcPr>
            <w:tcW w:w="2970" w:type="dxa"/>
          </w:tcPr>
          <w:p w14:paraId="226D37DA" w14:textId="375A6835" w:rsidR="00147A0E" w:rsidRPr="009E4965" w:rsidRDefault="00B55522" w:rsidP="00A32B79">
            <w:pPr>
              <w:ind w:right="120"/>
              <w:jc w:val="right"/>
              <w:rPr>
                <w:rFonts w:ascii="Times New Roman" w:hAnsi="Times New Roman"/>
                <w:sz w:val="24"/>
                <w:szCs w:val="24"/>
                <w:lang w:val="hr-HR"/>
              </w:rPr>
            </w:pPr>
            <w:r w:rsidRPr="00B55522">
              <w:rPr>
                <w:rFonts w:ascii="Times New Roman" w:hAnsi="Times New Roman"/>
                <w:sz w:val="24"/>
                <w:szCs w:val="24"/>
              </w:rPr>
              <w:t>Occupation or job</w:t>
            </w:r>
          </w:p>
        </w:tc>
        <w:tc>
          <w:tcPr>
            <w:tcW w:w="7920" w:type="dxa"/>
            <w:gridSpan w:val="13"/>
          </w:tcPr>
          <w:p w14:paraId="53047D09" w14:textId="57E4E488" w:rsidR="00147A0E" w:rsidRPr="00147A0E" w:rsidRDefault="00B55522" w:rsidP="00A32B79">
            <w:pPr>
              <w:pStyle w:val="CVMedium-FirstLine"/>
              <w:spacing w:before="0"/>
              <w:ind w:left="115" w:right="115"/>
              <w:rPr>
                <w:rFonts w:ascii="Times New Roman" w:hAnsi="Times New Roman"/>
                <w:b w:val="0"/>
                <w:bCs/>
                <w:sz w:val="24"/>
                <w:szCs w:val="24"/>
              </w:rPr>
            </w:pPr>
            <w:r w:rsidRPr="00B55522">
              <w:rPr>
                <w:rFonts w:ascii="Times New Roman" w:hAnsi="Times New Roman"/>
                <w:bCs/>
                <w:sz w:val="24"/>
                <w:szCs w:val="24"/>
                <w:lang w:val="en-GB"/>
              </w:rPr>
              <w:t>Assistant professor</w:t>
            </w:r>
            <w:r w:rsidRPr="00B55522">
              <w:rPr>
                <w:rFonts w:ascii="Times New Roman" w:hAnsi="Times New Roman"/>
                <w:b w:val="0"/>
                <w:sz w:val="24"/>
                <w:szCs w:val="24"/>
                <w:lang w:val="en-GB"/>
              </w:rPr>
              <w:t xml:space="preserve"> </w:t>
            </w:r>
          </w:p>
        </w:tc>
      </w:tr>
      <w:tr w:rsidR="00B55522" w:rsidRPr="009E4965" w14:paraId="68062326" w14:textId="77777777" w:rsidTr="00F56E6E">
        <w:tc>
          <w:tcPr>
            <w:tcW w:w="2970" w:type="dxa"/>
            <w:tcBorders>
              <w:top w:val="single" w:sz="4" w:space="0" w:color="auto"/>
              <w:left w:val="single" w:sz="4" w:space="0" w:color="auto"/>
              <w:bottom w:val="single" w:sz="4" w:space="0" w:color="auto"/>
              <w:right w:val="single" w:sz="4" w:space="0" w:color="auto"/>
            </w:tcBorders>
          </w:tcPr>
          <w:p w14:paraId="0B05AE29" w14:textId="37F4378E"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Name and address of employer</w:t>
            </w:r>
          </w:p>
        </w:tc>
        <w:tc>
          <w:tcPr>
            <w:tcW w:w="7920" w:type="dxa"/>
            <w:gridSpan w:val="13"/>
          </w:tcPr>
          <w:p w14:paraId="73F70EF8" w14:textId="1508D2A2" w:rsidR="00B55522" w:rsidRPr="00147A0E" w:rsidRDefault="00B55522" w:rsidP="00A32B79">
            <w:pPr>
              <w:pStyle w:val="CVMedium-FirstLine"/>
              <w:spacing w:before="0"/>
              <w:ind w:left="115" w:right="115"/>
              <w:rPr>
                <w:rFonts w:ascii="Times New Roman" w:hAnsi="Times New Roman"/>
                <w:b w:val="0"/>
                <w:bCs/>
                <w:sz w:val="24"/>
                <w:szCs w:val="24"/>
              </w:rPr>
            </w:pPr>
            <w:r w:rsidRPr="00B55522">
              <w:rPr>
                <w:rFonts w:ascii="Times New Roman" w:hAnsi="Times New Roman"/>
                <w:b w:val="0"/>
                <w:sz w:val="24"/>
                <w:szCs w:val="24"/>
                <w:lang w:val="hr-HR"/>
              </w:rPr>
              <w:t>“Džemal Bijedić</w:t>
            </w:r>
            <w:r w:rsidRPr="00B55522">
              <w:rPr>
                <w:rFonts w:ascii="Times New Roman" w:hAnsi="Times New Roman"/>
                <w:b w:val="0"/>
                <w:sz w:val="24"/>
                <w:szCs w:val="24"/>
                <w:lang w:val="en-GB"/>
              </w:rPr>
              <w:t xml:space="preserve">” University of Mostar, Bosnia and Herzegovina, </w:t>
            </w:r>
            <w:proofErr w:type="spellStart"/>
            <w:r w:rsidRPr="00B55522">
              <w:rPr>
                <w:rFonts w:ascii="Times New Roman" w:hAnsi="Times New Roman"/>
                <w:b w:val="0"/>
                <w:sz w:val="24"/>
                <w:szCs w:val="24"/>
                <w:lang w:val="en-GB"/>
              </w:rPr>
              <w:t>Agro</w:t>
            </w:r>
            <w:proofErr w:type="spellEnd"/>
            <w:r w:rsidRPr="00B55522">
              <w:rPr>
                <w:rFonts w:ascii="Times New Roman" w:hAnsi="Times New Roman"/>
                <w:b w:val="0"/>
                <w:sz w:val="24"/>
                <w:szCs w:val="24"/>
                <w:lang w:val="en-GB"/>
              </w:rPr>
              <w:t xml:space="preserve"> Mediterranean Faculty</w:t>
            </w:r>
          </w:p>
        </w:tc>
      </w:tr>
      <w:tr w:rsidR="00B55522" w:rsidRPr="009E4965" w14:paraId="4BE34F7F" w14:textId="77777777" w:rsidTr="00F56E6E">
        <w:tc>
          <w:tcPr>
            <w:tcW w:w="2970" w:type="dxa"/>
            <w:tcBorders>
              <w:top w:val="single" w:sz="4" w:space="0" w:color="auto"/>
              <w:left w:val="single" w:sz="4" w:space="0" w:color="auto"/>
              <w:bottom w:val="single" w:sz="4" w:space="0" w:color="auto"/>
              <w:right w:val="single" w:sz="4" w:space="0" w:color="auto"/>
            </w:tcBorders>
          </w:tcPr>
          <w:p w14:paraId="28C2D1FE" w14:textId="48061E56"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Type of activity or sector</w:t>
            </w:r>
          </w:p>
        </w:tc>
        <w:tc>
          <w:tcPr>
            <w:tcW w:w="7920" w:type="dxa"/>
            <w:gridSpan w:val="13"/>
          </w:tcPr>
          <w:p w14:paraId="54FEBE9C" w14:textId="33F1F71E" w:rsidR="00B55522" w:rsidRPr="00B55522" w:rsidRDefault="00B55522" w:rsidP="00A32B79">
            <w:pPr>
              <w:pStyle w:val="CVMedium-FirstLine"/>
              <w:spacing w:before="0"/>
              <w:ind w:left="115" w:right="115"/>
              <w:rPr>
                <w:rFonts w:ascii="Times New Roman" w:hAnsi="Times New Roman"/>
                <w:b w:val="0"/>
                <w:bCs/>
                <w:sz w:val="24"/>
                <w:szCs w:val="24"/>
              </w:rPr>
            </w:pPr>
            <w:r w:rsidRPr="00B55522">
              <w:rPr>
                <w:rFonts w:ascii="Times New Roman" w:hAnsi="Times New Roman"/>
                <w:b w:val="0"/>
                <w:bCs/>
                <w:sz w:val="24"/>
                <w:szCs w:val="24"/>
              </w:rPr>
              <w:t>Higher education institutions (HEIs)</w:t>
            </w:r>
          </w:p>
        </w:tc>
      </w:tr>
      <w:tr w:rsidR="00B55522" w:rsidRPr="009E4965" w14:paraId="2E0D2792" w14:textId="77777777" w:rsidTr="00F56E6E">
        <w:tc>
          <w:tcPr>
            <w:tcW w:w="2970" w:type="dxa"/>
            <w:tcBorders>
              <w:top w:val="single" w:sz="4" w:space="0" w:color="auto"/>
              <w:left w:val="single" w:sz="4" w:space="0" w:color="auto"/>
              <w:bottom w:val="single" w:sz="4" w:space="0" w:color="auto"/>
              <w:right w:val="single" w:sz="4" w:space="0" w:color="auto"/>
            </w:tcBorders>
          </w:tcPr>
          <w:p w14:paraId="3F9B7EB6" w14:textId="37099E35"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Main tasks and responsibilities</w:t>
            </w:r>
          </w:p>
        </w:tc>
        <w:tc>
          <w:tcPr>
            <w:tcW w:w="7920" w:type="dxa"/>
            <w:gridSpan w:val="13"/>
          </w:tcPr>
          <w:p w14:paraId="258F5339" w14:textId="77777777" w:rsidR="00B55522" w:rsidRPr="00B55522" w:rsidRDefault="00B55522" w:rsidP="00A32B79">
            <w:pPr>
              <w:pStyle w:val="CVMedium-FirstLine"/>
              <w:spacing w:before="0"/>
              <w:ind w:left="0" w:right="0"/>
              <w:rPr>
                <w:rFonts w:ascii="Times New Roman" w:hAnsi="Times New Roman"/>
                <w:bCs/>
                <w:sz w:val="24"/>
                <w:szCs w:val="24"/>
                <w:lang w:val="en-US"/>
              </w:rPr>
            </w:pPr>
            <w:r w:rsidRPr="00B55522">
              <w:rPr>
                <w:rFonts w:ascii="Times New Roman" w:hAnsi="Times New Roman"/>
                <w:bCs/>
                <w:sz w:val="24"/>
                <w:szCs w:val="24"/>
                <w:lang w:val="en-US"/>
              </w:rPr>
              <w:t xml:space="preserve">- </w:t>
            </w:r>
            <w:r w:rsidRPr="00B55522">
              <w:rPr>
                <w:rFonts w:ascii="Times New Roman" w:hAnsi="Times New Roman"/>
                <w:b w:val="0"/>
                <w:sz w:val="24"/>
                <w:szCs w:val="24"/>
                <w:lang w:val="en-US"/>
              </w:rPr>
              <w:t>practical lectures in the subjects under the discipline of Fruit growing</w:t>
            </w:r>
          </w:p>
          <w:p w14:paraId="4B58F072" w14:textId="1ED41DE4" w:rsidR="00B55522" w:rsidRPr="00147A0E" w:rsidRDefault="00B55522" w:rsidP="00A32B79">
            <w:pPr>
              <w:pStyle w:val="CVMedium-FirstLine"/>
              <w:spacing w:before="0"/>
              <w:ind w:left="0" w:right="0"/>
              <w:rPr>
                <w:rFonts w:ascii="Times New Roman" w:hAnsi="Times New Roman"/>
                <w:b w:val="0"/>
                <w:bCs/>
                <w:sz w:val="24"/>
                <w:szCs w:val="24"/>
              </w:rPr>
            </w:pPr>
            <w:r>
              <w:rPr>
                <w:rFonts w:ascii="Times New Roman" w:hAnsi="Times New Roman"/>
                <w:b w:val="0"/>
                <w:bCs/>
                <w:sz w:val="24"/>
                <w:szCs w:val="24"/>
                <w:lang w:val="en-US"/>
              </w:rPr>
              <w:t xml:space="preserve">- </w:t>
            </w:r>
            <w:r w:rsidRPr="00B55522">
              <w:rPr>
                <w:rFonts w:ascii="Times New Roman" w:hAnsi="Times New Roman"/>
                <w:b w:val="0"/>
                <w:bCs/>
                <w:sz w:val="24"/>
                <w:szCs w:val="24"/>
                <w:lang w:val="en-US"/>
              </w:rPr>
              <w:t xml:space="preserve">participation in research for the purpose of gaining the higher degree of education </w:t>
            </w:r>
            <w:r w:rsidRPr="00B55522">
              <w:rPr>
                <w:rFonts w:ascii="Times New Roman" w:hAnsi="Times New Roman"/>
                <w:b w:val="0"/>
                <w:bCs/>
                <w:sz w:val="24"/>
                <w:szCs w:val="24"/>
                <w:lang w:val="en-US"/>
              </w:rPr>
              <w:br/>
              <w:t>- consultation with the students</w:t>
            </w:r>
          </w:p>
        </w:tc>
      </w:tr>
      <w:tr w:rsidR="00147A0E" w:rsidRPr="009E4965" w14:paraId="43C3A038" w14:textId="77777777" w:rsidTr="007C0DB2">
        <w:tc>
          <w:tcPr>
            <w:tcW w:w="2970" w:type="dxa"/>
          </w:tcPr>
          <w:p w14:paraId="4FC4408C" w14:textId="7EBF4F51" w:rsidR="00147A0E" w:rsidRPr="009E4965" w:rsidRDefault="00147A0E" w:rsidP="00A32B79">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36ED2C27" w14:textId="583A3EF0" w:rsidR="00147A0E" w:rsidRPr="00B55522" w:rsidRDefault="00147A0E" w:rsidP="00A32B79">
            <w:pPr>
              <w:pStyle w:val="CVNormal"/>
              <w:ind w:left="115" w:right="115"/>
              <w:rPr>
                <w:rFonts w:ascii="Times New Roman" w:hAnsi="Times New Roman"/>
                <w:b/>
                <w:bCs/>
                <w:sz w:val="24"/>
                <w:szCs w:val="24"/>
              </w:rPr>
            </w:pPr>
            <w:r w:rsidRPr="00B55522">
              <w:rPr>
                <w:rFonts w:ascii="Times New Roman" w:hAnsi="Times New Roman"/>
                <w:b/>
                <w:bCs/>
                <w:sz w:val="24"/>
                <w:szCs w:val="24"/>
              </w:rPr>
              <w:t>6.1.2009</w:t>
            </w:r>
            <w:r w:rsidR="00B55522" w:rsidRPr="00B55522">
              <w:rPr>
                <w:rFonts w:ascii="Times New Roman" w:hAnsi="Times New Roman"/>
                <w:b/>
                <w:bCs/>
                <w:sz w:val="24"/>
                <w:szCs w:val="24"/>
              </w:rPr>
              <w:t xml:space="preserve"> - </w:t>
            </w:r>
            <w:r w:rsidRPr="00B55522">
              <w:rPr>
                <w:rFonts w:ascii="Times New Roman" w:hAnsi="Times New Roman"/>
                <w:b/>
                <w:bCs/>
                <w:sz w:val="24"/>
                <w:szCs w:val="24"/>
              </w:rPr>
              <w:t>26.12.2012</w:t>
            </w:r>
          </w:p>
        </w:tc>
      </w:tr>
      <w:tr w:rsidR="00147A0E" w:rsidRPr="009E4965" w14:paraId="0B296E13" w14:textId="77777777" w:rsidTr="007C0DB2">
        <w:tc>
          <w:tcPr>
            <w:tcW w:w="2970" w:type="dxa"/>
          </w:tcPr>
          <w:p w14:paraId="2DBD8C55" w14:textId="4D762F2A" w:rsidR="00147A0E"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rPr>
              <w:t>Occupation or job</w:t>
            </w:r>
          </w:p>
        </w:tc>
        <w:tc>
          <w:tcPr>
            <w:tcW w:w="7920" w:type="dxa"/>
            <w:gridSpan w:val="13"/>
          </w:tcPr>
          <w:p w14:paraId="5BBD606F" w14:textId="16D080AB" w:rsidR="00147A0E" w:rsidRPr="00147A0E" w:rsidRDefault="00B55522" w:rsidP="00A32B79">
            <w:pPr>
              <w:pStyle w:val="CVNormal"/>
              <w:ind w:left="115" w:right="115"/>
              <w:rPr>
                <w:rFonts w:ascii="Times New Roman" w:hAnsi="Times New Roman"/>
                <w:sz w:val="24"/>
                <w:szCs w:val="24"/>
              </w:rPr>
            </w:pPr>
            <w:r w:rsidRPr="00B55522">
              <w:rPr>
                <w:rFonts w:ascii="Times New Roman" w:hAnsi="Times New Roman"/>
                <w:b/>
                <w:bCs/>
                <w:sz w:val="24"/>
                <w:szCs w:val="24"/>
                <w:lang w:val="en-GB"/>
              </w:rPr>
              <w:t>Senior teacher</w:t>
            </w:r>
            <w:r w:rsidRPr="00B55522">
              <w:rPr>
                <w:rFonts w:ascii="Times New Roman" w:hAnsi="Times New Roman"/>
                <w:sz w:val="24"/>
                <w:szCs w:val="24"/>
                <w:lang w:val="en-GB"/>
              </w:rPr>
              <w:t xml:space="preserve"> </w:t>
            </w:r>
          </w:p>
        </w:tc>
      </w:tr>
      <w:tr w:rsidR="00B55522" w:rsidRPr="009E4965" w14:paraId="78599686" w14:textId="77777777" w:rsidTr="00F50228">
        <w:tc>
          <w:tcPr>
            <w:tcW w:w="2970" w:type="dxa"/>
            <w:tcBorders>
              <w:top w:val="single" w:sz="4" w:space="0" w:color="auto"/>
              <w:left w:val="single" w:sz="4" w:space="0" w:color="auto"/>
              <w:bottom w:val="single" w:sz="4" w:space="0" w:color="auto"/>
              <w:right w:val="single" w:sz="4" w:space="0" w:color="auto"/>
            </w:tcBorders>
          </w:tcPr>
          <w:p w14:paraId="60D9B8E1" w14:textId="3E86F397"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Name and address of employer</w:t>
            </w:r>
          </w:p>
        </w:tc>
        <w:tc>
          <w:tcPr>
            <w:tcW w:w="7920" w:type="dxa"/>
            <w:gridSpan w:val="13"/>
          </w:tcPr>
          <w:p w14:paraId="1B96842E" w14:textId="34939F3B" w:rsidR="00B55522" w:rsidRPr="00147A0E" w:rsidRDefault="00B55522" w:rsidP="00A32B79">
            <w:pPr>
              <w:pStyle w:val="CVNormal"/>
              <w:ind w:left="115" w:right="115"/>
              <w:rPr>
                <w:rFonts w:ascii="Times New Roman" w:hAnsi="Times New Roman"/>
                <w:sz w:val="24"/>
                <w:szCs w:val="24"/>
              </w:rPr>
            </w:pPr>
            <w:r w:rsidRPr="00B55522">
              <w:rPr>
                <w:rFonts w:ascii="Times New Roman" w:hAnsi="Times New Roman"/>
                <w:sz w:val="24"/>
                <w:szCs w:val="24"/>
                <w:lang w:val="hr-HR"/>
              </w:rPr>
              <w:t>“Džemal Bijedić</w:t>
            </w:r>
            <w:r w:rsidRPr="00B55522">
              <w:rPr>
                <w:rFonts w:ascii="Times New Roman" w:hAnsi="Times New Roman"/>
                <w:sz w:val="24"/>
                <w:szCs w:val="24"/>
                <w:lang w:val="en-GB"/>
              </w:rPr>
              <w:t xml:space="preserve">” University of Mostar, Bosnia and Herzegovina, </w:t>
            </w:r>
            <w:proofErr w:type="spellStart"/>
            <w:r w:rsidRPr="00B55522">
              <w:rPr>
                <w:rFonts w:ascii="Times New Roman" w:hAnsi="Times New Roman"/>
                <w:sz w:val="24"/>
                <w:szCs w:val="24"/>
                <w:lang w:val="en-GB"/>
              </w:rPr>
              <w:t>Agro</w:t>
            </w:r>
            <w:proofErr w:type="spellEnd"/>
            <w:r w:rsidRPr="00B55522">
              <w:rPr>
                <w:rFonts w:ascii="Times New Roman" w:hAnsi="Times New Roman"/>
                <w:sz w:val="24"/>
                <w:szCs w:val="24"/>
                <w:lang w:val="en-GB"/>
              </w:rPr>
              <w:t xml:space="preserve"> Mediterranean Faculty</w:t>
            </w:r>
          </w:p>
        </w:tc>
      </w:tr>
      <w:tr w:rsidR="00B55522" w:rsidRPr="009E4965" w14:paraId="0AF60E89" w14:textId="77777777" w:rsidTr="00F50228">
        <w:tc>
          <w:tcPr>
            <w:tcW w:w="2970" w:type="dxa"/>
            <w:tcBorders>
              <w:top w:val="single" w:sz="4" w:space="0" w:color="auto"/>
              <w:left w:val="single" w:sz="4" w:space="0" w:color="auto"/>
              <w:bottom w:val="single" w:sz="4" w:space="0" w:color="auto"/>
              <w:right w:val="single" w:sz="4" w:space="0" w:color="auto"/>
            </w:tcBorders>
          </w:tcPr>
          <w:p w14:paraId="3825B485" w14:textId="406EA7C0"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Type of activity or sector</w:t>
            </w:r>
          </w:p>
        </w:tc>
        <w:tc>
          <w:tcPr>
            <w:tcW w:w="7920" w:type="dxa"/>
            <w:gridSpan w:val="13"/>
          </w:tcPr>
          <w:p w14:paraId="198B2ACF" w14:textId="0F97D275" w:rsidR="00B55522" w:rsidRPr="00147A0E" w:rsidRDefault="00B55522" w:rsidP="00A32B79">
            <w:pPr>
              <w:pStyle w:val="CVNormal"/>
              <w:ind w:left="115" w:right="115"/>
              <w:rPr>
                <w:rFonts w:ascii="Times New Roman" w:hAnsi="Times New Roman"/>
                <w:sz w:val="24"/>
                <w:szCs w:val="24"/>
              </w:rPr>
            </w:pPr>
            <w:r w:rsidRPr="00B55522">
              <w:rPr>
                <w:rFonts w:ascii="Times New Roman" w:hAnsi="Times New Roman"/>
                <w:b/>
                <w:bCs/>
                <w:sz w:val="24"/>
                <w:szCs w:val="24"/>
              </w:rPr>
              <w:t>Higher education institutions (HEIs)</w:t>
            </w:r>
          </w:p>
        </w:tc>
      </w:tr>
      <w:tr w:rsidR="00B55522" w:rsidRPr="009E4965" w14:paraId="679D555F" w14:textId="77777777" w:rsidTr="00F50228">
        <w:tc>
          <w:tcPr>
            <w:tcW w:w="2970" w:type="dxa"/>
            <w:tcBorders>
              <w:top w:val="single" w:sz="4" w:space="0" w:color="auto"/>
              <w:left w:val="single" w:sz="4" w:space="0" w:color="auto"/>
              <w:bottom w:val="single" w:sz="4" w:space="0" w:color="auto"/>
              <w:right w:val="single" w:sz="4" w:space="0" w:color="auto"/>
            </w:tcBorders>
          </w:tcPr>
          <w:p w14:paraId="5B684EB6" w14:textId="09C3009D"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Main tasks and responsibilities</w:t>
            </w:r>
          </w:p>
        </w:tc>
        <w:tc>
          <w:tcPr>
            <w:tcW w:w="7920" w:type="dxa"/>
            <w:gridSpan w:val="13"/>
          </w:tcPr>
          <w:p w14:paraId="76C5C1FA" w14:textId="77777777" w:rsidR="00B55522" w:rsidRPr="00B55522" w:rsidRDefault="00B55522" w:rsidP="00A32B79">
            <w:pPr>
              <w:pStyle w:val="CVMedium-FirstLine"/>
              <w:spacing w:before="0"/>
              <w:ind w:left="0" w:right="0"/>
              <w:rPr>
                <w:rFonts w:ascii="Times New Roman" w:hAnsi="Times New Roman"/>
                <w:bCs/>
                <w:sz w:val="24"/>
                <w:szCs w:val="24"/>
                <w:lang w:val="en-US"/>
              </w:rPr>
            </w:pPr>
            <w:r w:rsidRPr="00B55522">
              <w:rPr>
                <w:rFonts w:ascii="Times New Roman" w:hAnsi="Times New Roman"/>
                <w:bCs/>
                <w:sz w:val="24"/>
                <w:szCs w:val="24"/>
                <w:lang w:val="en-US"/>
              </w:rPr>
              <w:t xml:space="preserve">- </w:t>
            </w:r>
            <w:r w:rsidRPr="00B55522">
              <w:rPr>
                <w:rFonts w:ascii="Times New Roman" w:hAnsi="Times New Roman"/>
                <w:b w:val="0"/>
                <w:sz w:val="24"/>
                <w:szCs w:val="24"/>
                <w:lang w:val="en-US"/>
              </w:rPr>
              <w:t>practical lectures in the subjects under the discipline of Fruit growing</w:t>
            </w:r>
          </w:p>
          <w:p w14:paraId="4BA081B8" w14:textId="313379CB" w:rsidR="00B55522" w:rsidRPr="00147A0E" w:rsidRDefault="00B55522" w:rsidP="00A32B79">
            <w:pPr>
              <w:pStyle w:val="CVNormal"/>
              <w:ind w:left="0" w:right="0"/>
              <w:rPr>
                <w:rFonts w:ascii="Times New Roman" w:hAnsi="Times New Roman"/>
                <w:sz w:val="24"/>
                <w:szCs w:val="24"/>
              </w:rPr>
            </w:pPr>
            <w:r>
              <w:rPr>
                <w:rFonts w:ascii="Times New Roman" w:hAnsi="Times New Roman"/>
                <w:b/>
                <w:bCs/>
                <w:sz w:val="24"/>
                <w:szCs w:val="24"/>
                <w:lang w:val="en-US"/>
              </w:rPr>
              <w:t xml:space="preserve">- </w:t>
            </w:r>
            <w:r w:rsidRPr="00B55522">
              <w:rPr>
                <w:rFonts w:ascii="Times New Roman" w:hAnsi="Times New Roman"/>
                <w:bCs/>
                <w:sz w:val="24"/>
                <w:szCs w:val="24"/>
                <w:lang w:val="en-US"/>
              </w:rPr>
              <w:t xml:space="preserve">participation in research for the purpose of gaining the higher degree of education </w:t>
            </w:r>
            <w:r w:rsidRPr="00B55522">
              <w:rPr>
                <w:rFonts w:ascii="Times New Roman" w:hAnsi="Times New Roman"/>
                <w:bCs/>
                <w:sz w:val="24"/>
                <w:szCs w:val="24"/>
                <w:lang w:val="en-US"/>
              </w:rPr>
              <w:br/>
              <w:t>- consultation with the students</w:t>
            </w:r>
          </w:p>
        </w:tc>
      </w:tr>
      <w:tr w:rsidR="00147A0E" w:rsidRPr="009E4965" w14:paraId="72F7DB0E" w14:textId="77777777" w:rsidTr="007C0DB2">
        <w:tc>
          <w:tcPr>
            <w:tcW w:w="2970" w:type="dxa"/>
          </w:tcPr>
          <w:p w14:paraId="1608C632" w14:textId="0265ACFE" w:rsidR="00147A0E" w:rsidRPr="009E4965" w:rsidRDefault="00147A0E" w:rsidP="00A32B79">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69A82748" w14:textId="2AD403D5" w:rsidR="00147A0E" w:rsidRPr="00147A0E" w:rsidRDefault="00147A0E" w:rsidP="00A32B79">
            <w:pPr>
              <w:pStyle w:val="CVNormal"/>
              <w:ind w:left="115" w:right="115"/>
              <w:rPr>
                <w:rFonts w:ascii="Times New Roman" w:hAnsi="Times New Roman"/>
                <w:sz w:val="24"/>
                <w:szCs w:val="24"/>
              </w:rPr>
            </w:pPr>
            <w:r w:rsidRPr="00147A0E">
              <w:rPr>
                <w:rFonts w:ascii="Times New Roman" w:hAnsi="Times New Roman"/>
                <w:sz w:val="24"/>
                <w:szCs w:val="24"/>
              </w:rPr>
              <w:t>1.11. 2005</w:t>
            </w:r>
            <w:r w:rsidR="00080C12">
              <w:rPr>
                <w:rFonts w:ascii="Times New Roman" w:hAnsi="Times New Roman"/>
                <w:sz w:val="24"/>
                <w:szCs w:val="24"/>
              </w:rPr>
              <w:t xml:space="preserve"> - </w:t>
            </w:r>
            <w:r w:rsidRPr="00147A0E">
              <w:rPr>
                <w:rFonts w:ascii="Times New Roman" w:hAnsi="Times New Roman"/>
                <w:sz w:val="24"/>
                <w:szCs w:val="24"/>
              </w:rPr>
              <w:t>6.1.2009</w:t>
            </w:r>
          </w:p>
        </w:tc>
      </w:tr>
      <w:tr w:rsidR="00147A0E" w:rsidRPr="009E4965" w14:paraId="44B83F38" w14:textId="77777777" w:rsidTr="007C0DB2">
        <w:tc>
          <w:tcPr>
            <w:tcW w:w="2970" w:type="dxa"/>
          </w:tcPr>
          <w:p w14:paraId="51E9CF19" w14:textId="28CDA0A4" w:rsidR="00147A0E"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rPr>
              <w:t>Occupation or job</w:t>
            </w:r>
          </w:p>
        </w:tc>
        <w:tc>
          <w:tcPr>
            <w:tcW w:w="7920" w:type="dxa"/>
            <w:gridSpan w:val="13"/>
          </w:tcPr>
          <w:p w14:paraId="11BAC22F" w14:textId="659817A8" w:rsidR="00147A0E" w:rsidRPr="00147A0E" w:rsidRDefault="00080C12" w:rsidP="00A32B79">
            <w:pPr>
              <w:pStyle w:val="CVNormal"/>
              <w:ind w:left="115" w:right="115"/>
              <w:rPr>
                <w:rFonts w:ascii="Times New Roman" w:hAnsi="Times New Roman"/>
                <w:sz w:val="24"/>
                <w:szCs w:val="24"/>
              </w:rPr>
            </w:pPr>
            <w:r>
              <w:rPr>
                <w:rFonts w:ascii="Times New Roman" w:hAnsi="Times New Roman"/>
                <w:b/>
                <w:bCs/>
                <w:sz w:val="24"/>
                <w:szCs w:val="24"/>
                <w:lang w:val="en-GB"/>
              </w:rPr>
              <w:t>T</w:t>
            </w:r>
            <w:r w:rsidRPr="00080C12">
              <w:rPr>
                <w:rFonts w:ascii="Times New Roman" w:hAnsi="Times New Roman"/>
                <w:b/>
                <w:bCs/>
                <w:sz w:val="24"/>
                <w:szCs w:val="24"/>
                <w:lang w:val="en-GB"/>
              </w:rPr>
              <w:t>eacher</w:t>
            </w:r>
            <w:r w:rsidRPr="00080C12">
              <w:rPr>
                <w:rFonts w:ascii="Times New Roman" w:hAnsi="Times New Roman"/>
                <w:b/>
                <w:sz w:val="24"/>
                <w:szCs w:val="24"/>
                <w:lang w:val="en-GB"/>
              </w:rPr>
              <w:t xml:space="preserve"> assistant </w:t>
            </w:r>
          </w:p>
        </w:tc>
      </w:tr>
      <w:tr w:rsidR="00080C12" w:rsidRPr="009E4965" w14:paraId="0A5FF226" w14:textId="77777777" w:rsidTr="00BA66BB">
        <w:tc>
          <w:tcPr>
            <w:tcW w:w="2970" w:type="dxa"/>
            <w:tcBorders>
              <w:top w:val="single" w:sz="4" w:space="0" w:color="auto"/>
              <w:left w:val="single" w:sz="4" w:space="0" w:color="auto"/>
              <w:bottom w:val="single" w:sz="4" w:space="0" w:color="auto"/>
              <w:right w:val="single" w:sz="4" w:space="0" w:color="auto"/>
            </w:tcBorders>
          </w:tcPr>
          <w:p w14:paraId="77B3608C" w14:textId="6E4D54D7"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t>Name and address of employer</w:t>
            </w:r>
          </w:p>
        </w:tc>
        <w:tc>
          <w:tcPr>
            <w:tcW w:w="7920" w:type="dxa"/>
            <w:gridSpan w:val="13"/>
          </w:tcPr>
          <w:p w14:paraId="378BD465" w14:textId="3F892CE6" w:rsidR="00080C12" w:rsidRPr="00147A0E" w:rsidRDefault="00080C12" w:rsidP="00A32B79">
            <w:pPr>
              <w:pStyle w:val="CVNormal"/>
              <w:ind w:left="115" w:right="115"/>
              <w:rPr>
                <w:rFonts w:ascii="Times New Roman" w:hAnsi="Times New Roman"/>
                <w:sz w:val="24"/>
                <w:szCs w:val="24"/>
              </w:rPr>
            </w:pPr>
            <w:r w:rsidRPr="00B55522">
              <w:rPr>
                <w:rFonts w:ascii="Times New Roman" w:hAnsi="Times New Roman"/>
                <w:sz w:val="24"/>
                <w:szCs w:val="24"/>
                <w:lang w:val="hr-HR"/>
              </w:rPr>
              <w:t>“Džemal Bijedić</w:t>
            </w:r>
            <w:r w:rsidRPr="00B55522">
              <w:rPr>
                <w:rFonts w:ascii="Times New Roman" w:hAnsi="Times New Roman"/>
                <w:sz w:val="24"/>
                <w:szCs w:val="24"/>
                <w:lang w:val="en-GB"/>
              </w:rPr>
              <w:t xml:space="preserve">” University of Mostar, Bosnia and Herzegovina, </w:t>
            </w:r>
            <w:proofErr w:type="spellStart"/>
            <w:r w:rsidRPr="00B55522">
              <w:rPr>
                <w:rFonts w:ascii="Times New Roman" w:hAnsi="Times New Roman"/>
                <w:sz w:val="24"/>
                <w:szCs w:val="24"/>
                <w:lang w:val="en-GB"/>
              </w:rPr>
              <w:t>Agro</w:t>
            </w:r>
            <w:proofErr w:type="spellEnd"/>
            <w:r w:rsidRPr="00B55522">
              <w:rPr>
                <w:rFonts w:ascii="Times New Roman" w:hAnsi="Times New Roman"/>
                <w:sz w:val="24"/>
                <w:szCs w:val="24"/>
                <w:lang w:val="en-GB"/>
              </w:rPr>
              <w:t xml:space="preserve"> Mediterranean Faculty</w:t>
            </w:r>
          </w:p>
        </w:tc>
      </w:tr>
      <w:tr w:rsidR="00080C12" w:rsidRPr="009E4965" w14:paraId="105E24E1" w14:textId="77777777" w:rsidTr="00BA66BB">
        <w:tc>
          <w:tcPr>
            <w:tcW w:w="2970" w:type="dxa"/>
            <w:tcBorders>
              <w:top w:val="single" w:sz="4" w:space="0" w:color="auto"/>
              <w:left w:val="single" w:sz="4" w:space="0" w:color="auto"/>
              <w:bottom w:val="single" w:sz="4" w:space="0" w:color="auto"/>
              <w:right w:val="single" w:sz="4" w:space="0" w:color="auto"/>
            </w:tcBorders>
          </w:tcPr>
          <w:p w14:paraId="61535753" w14:textId="0AB14124"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t>Type of activity or sector</w:t>
            </w:r>
          </w:p>
        </w:tc>
        <w:tc>
          <w:tcPr>
            <w:tcW w:w="7920" w:type="dxa"/>
            <w:gridSpan w:val="13"/>
          </w:tcPr>
          <w:p w14:paraId="5549EEE2" w14:textId="7B88041F" w:rsidR="00080C12" w:rsidRPr="00147A0E" w:rsidRDefault="00080C12" w:rsidP="00A32B79">
            <w:pPr>
              <w:pStyle w:val="CVNormal"/>
              <w:ind w:left="115" w:right="115"/>
              <w:rPr>
                <w:rFonts w:ascii="Times New Roman" w:hAnsi="Times New Roman"/>
                <w:sz w:val="24"/>
                <w:szCs w:val="24"/>
              </w:rPr>
            </w:pPr>
            <w:r w:rsidRPr="00B55522">
              <w:rPr>
                <w:rFonts w:ascii="Times New Roman" w:hAnsi="Times New Roman"/>
                <w:b/>
                <w:bCs/>
                <w:sz w:val="24"/>
                <w:szCs w:val="24"/>
              </w:rPr>
              <w:t>Higher education institutions (HEIs)</w:t>
            </w:r>
          </w:p>
        </w:tc>
      </w:tr>
      <w:tr w:rsidR="00080C12" w:rsidRPr="009E4965" w14:paraId="60C1D970" w14:textId="77777777" w:rsidTr="00BA66BB">
        <w:tc>
          <w:tcPr>
            <w:tcW w:w="2970" w:type="dxa"/>
            <w:tcBorders>
              <w:top w:val="single" w:sz="4" w:space="0" w:color="auto"/>
              <w:left w:val="single" w:sz="4" w:space="0" w:color="auto"/>
              <w:bottom w:val="single" w:sz="4" w:space="0" w:color="auto"/>
              <w:right w:val="single" w:sz="4" w:space="0" w:color="auto"/>
            </w:tcBorders>
          </w:tcPr>
          <w:p w14:paraId="567980C5" w14:textId="63CC5EF8"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t>Main tasks and responsibilities</w:t>
            </w:r>
          </w:p>
        </w:tc>
        <w:tc>
          <w:tcPr>
            <w:tcW w:w="7920" w:type="dxa"/>
            <w:gridSpan w:val="13"/>
          </w:tcPr>
          <w:p w14:paraId="732982F5" w14:textId="77777777" w:rsidR="00080C12" w:rsidRPr="00B55522" w:rsidRDefault="00080C12" w:rsidP="00A32B79">
            <w:pPr>
              <w:pStyle w:val="CVMedium-FirstLine"/>
              <w:spacing w:before="0"/>
              <w:ind w:left="0" w:right="0"/>
              <w:rPr>
                <w:rFonts w:ascii="Times New Roman" w:hAnsi="Times New Roman"/>
                <w:bCs/>
                <w:sz w:val="24"/>
                <w:szCs w:val="24"/>
                <w:lang w:val="en-US"/>
              </w:rPr>
            </w:pPr>
            <w:r w:rsidRPr="00B55522">
              <w:rPr>
                <w:rFonts w:ascii="Times New Roman" w:hAnsi="Times New Roman"/>
                <w:bCs/>
                <w:sz w:val="24"/>
                <w:szCs w:val="24"/>
                <w:lang w:val="en-US"/>
              </w:rPr>
              <w:t xml:space="preserve">- </w:t>
            </w:r>
            <w:r w:rsidRPr="00B55522">
              <w:rPr>
                <w:rFonts w:ascii="Times New Roman" w:hAnsi="Times New Roman"/>
                <w:b w:val="0"/>
                <w:sz w:val="24"/>
                <w:szCs w:val="24"/>
                <w:lang w:val="en-US"/>
              </w:rPr>
              <w:t>practical lectures in the subjects under the discipline of Fruit growing</w:t>
            </w:r>
          </w:p>
          <w:p w14:paraId="0E4DFBCE" w14:textId="199CD8BD" w:rsidR="00080C12" w:rsidRPr="00147A0E" w:rsidRDefault="00080C12" w:rsidP="00A32B79">
            <w:pPr>
              <w:pStyle w:val="CVNormal"/>
              <w:ind w:left="0" w:right="0"/>
              <w:rPr>
                <w:rFonts w:ascii="Times New Roman" w:hAnsi="Times New Roman"/>
                <w:sz w:val="24"/>
                <w:szCs w:val="24"/>
              </w:rPr>
            </w:pPr>
            <w:r>
              <w:rPr>
                <w:rFonts w:ascii="Times New Roman" w:hAnsi="Times New Roman"/>
                <w:b/>
                <w:bCs/>
                <w:sz w:val="24"/>
                <w:szCs w:val="24"/>
                <w:lang w:val="en-US"/>
              </w:rPr>
              <w:t xml:space="preserve">- </w:t>
            </w:r>
            <w:r w:rsidRPr="00B55522">
              <w:rPr>
                <w:rFonts w:ascii="Times New Roman" w:hAnsi="Times New Roman"/>
                <w:bCs/>
                <w:sz w:val="24"/>
                <w:szCs w:val="24"/>
                <w:lang w:val="en-US"/>
              </w:rPr>
              <w:t xml:space="preserve">participation in research for the purpose of gaining the higher degree of education </w:t>
            </w:r>
            <w:r w:rsidRPr="00B55522">
              <w:rPr>
                <w:rFonts w:ascii="Times New Roman" w:hAnsi="Times New Roman"/>
                <w:bCs/>
                <w:sz w:val="24"/>
                <w:szCs w:val="24"/>
                <w:lang w:val="en-US"/>
              </w:rPr>
              <w:br/>
              <w:t>- consultation with the students</w:t>
            </w:r>
          </w:p>
        </w:tc>
      </w:tr>
      <w:tr w:rsidR="00147A0E" w:rsidRPr="009E4965" w14:paraId="667BC160" w14:textId="77777777" w:rsidTr="00410F2E">
        <w:tc>
          <w:tcPr>
            <w:tcW w:w="2970" w:type="dxa"/>
          </w:tcPr>
          <w:p w14:paraId="7D0936D5" w14:textId="166475F2" w:rsidR="00147A0E" w:rsidRPr="009E4965" w:rsidRDefault="00147A0E" w:rsidP="00A32B79">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vAlign w:val="bottom"/>
          </w:tcPr>
          <w:p w14:paraId="65897C8B" w14:textId="32EC24CF" w:rsidR="00147A0E" w:rsidRPr="004B01F3" w:rsidRDefault="00147A0E" w:rsidP="00A32B79">
            <w:pPr>
              <w:pStyle w:val="CVNormal"/>
              <w:ind w:left="115" w:right="115"/>
              <w:rPr>
                <w:rFonts w:ascii="Times New Roman" w:hAnsi="Times New Roman"/>
                <w:sz w:val="24"/>
                <w:szCs w:val="24"/>
              </w:rPr>
            </w:pPr>
            <w:r w:rsidRPr="004B01F3">
              <w:rPr>
                <w:rFonts w:ascii="Times New Roman" w:hAnsi="Times New Roman"/>
                <w:sz w:val="24"/>
                <w:szCs w:val="24"/>
              </w:rPr>
              <w:t>Decemb</w:t>
            </w:r>
            <w:r w:rsidR="00080C12" w:rsidRPr="004B01F3">
              <w:rPr>
                <w:rFonts w:ascii="Times New Roman" w:hAnsi="Times New Roman"/>
                <w:sz w:val="24"/>
                <w:szCs w:val="24"/>
              </w:rPr>
              <w:t>e</w:t>
            </w:r>
            <w:r w:rsidRPr="004B01F3">
              <w:rPr>
                <w:rFonts w:ascii="Times New Roman" w:hAnsi="Times New Roman"/>
                <w:sz w:val="24"/>
                <w:szCs w:val="24"/>
              </w:rPr>
              <w:t>r 2000</w:t>
            </w:r>
            <w:r w:rsidR="00080C12" w:rsidRPr="004B01F3">
              <w:rPr>
                <w:rFonts w:ascii="Times New Roman" w:hAnsi="Times New Roman"/>
                <w:sz w:val="24"/>
                <w:szCs w:val="24"/>
              </w:rPr>
              <w:t xml:space="preserve"> </w:t>
            </w:r>
            <w:r w:rsidR="004B01F3">
              <w:rPr>
                <w:rFonts w:ascii="Times New Roman" w:hAnsi="Times New Roman"/>
                <w:sz w:val="24"/>
                <w:szCs w:val="24"/>
              </w:rPr>
              <w:t>–</w:t>
            </w:r>
            <w:r w:rsidR="00080C12" w:rsidRPr="004B01F3">
              <w:rPr>
                <w:rFonts w:ascii="Times New Roman" w:hAnsi="Times New Roman"/>
                <w:sz w:val="24"/>
                <w:szCs w:val="24"/>
              </w:rPr>
              <w:t xml:space="preserve"> </w:t>
            </w:r>
            <w:r w:rsidR="004B01F3">
              <w:rPr>
                <w:rFonts w:ascii="Times New Roman" w:hAnsi="Times New Roman"/>
                <w:sz w:val="24"/>
                <w:szCs w:val="24"/>
              </w:rPr>
              <w:t>M</w:t>
            </w:r>
            <w:r w:rsidRPr="004B01F3">
              <w:rPr>
                <w:rFonts w:ascii="Times New Roman" w:hAnsi="Times New Roman"/>
                <w:sz w:val="24"/>
                <w:szCs w:val="24"/>
              </w:rPr>
              <w:t>ar</w:t>
            </w:r>
            <w:r w:rsidR="004B01F3">
              <w:rPr>
                <w:rFonts w:ascii="Times New Roman" w:hAnsi="Times New Roman"/>
                <w:sz w:val="24"/>
                <w:szCs w:val="24"/>
              </w:rPr>
              <w:t xml:space="preserve">ch </w:t>
            </w:r>
            <w:r w:rsidRPr="004B01F3">
              <w:rPr>
                <w:rFonts w:ascii="Times New Roman" w:hAnsi="Times New Roman"/>
                <w:sz w:val="24"/>
                <w:szCs w:val="24"/>
              </w:rPr>
              <w:t>2005</w:t>
            </w:r>
          </w:p>
        </w:tc>
      </w:tr>
      <w:tr w:rsidR="00080C12" w:rsidRPr="009E4965" w14:paraId="2CBF2FD4" w14:textId="77777777" w:rsidTr="007C0DB2">
        <w:tc>
          <w:tcPr>
            <w:tcW w:w="2970" w:type="dxa"/>
          </w:tcPr>
          <w:p w14:paraId="53128257" w14:textId="3CD384B0" w:rsidR="00080C12" w:rsidRPr="009E4965" w:rsidRDefault="00080C12" w:rsidP="00A32B79">
            <w:pPr>
              <w:ind w:right="120"/>
              <w:jc w:val="right"/>
              <w:rPr>
                <w:rFonts w:ascii="Times New Roman" w:hAnsi="Times New Roman"/>
                <w:sz w:val="24"/>
                <w:szCs w:val="24"/>
                <w:lang w:val="hr-HR"/>
              </w:rPr>
            </w:pPr>
            <w:r w:rsidRPr="00B55522">
              <w:rPr>
                <w:rFonts w:ascii="Times New Roman" w:hAnsi="Times New Roman"/>
                <w:sz w:val="24"/>
                <w:szCs w:val="24"/>
              </w:rPr>
              <w:t>Occupation or job</w:t>
            </w:r>
          </w:p>
        </w:tc>
        <w:tc>
          <w:tcPr>
            <w:tcW w:w="7920" w:type="dxa"/>
            <w:gridSpan w:val="13"/>
          </w:tcPr>
          <w:p w14:paraId="081F1D99" w14:textId="3BD8EF02" w:rsidR="00080C12" w:rsidRPr="004B01F3" w:rsidRDefault="004B01F3" w:rsidP="00A32B79">
            <w:pPr>
              <w:pStyle w:val="CVNormal"/>
              <w:ind w:left="115" w:right="115"/>
              <w:rPr>
                <w:rFonts w:ascii="Times New Roman" w:hAnsi="Times New Roman"/>
                <w:b/>
                <w:bCs/>
                <w:sz w:val="24"/>
                <w:szCs w:val="24"/>
              </w:rPr>
            </w:pPr>
            <w:r w:rsidRPr="004B01F3">
              <w:rPr>
                <w:rFonts w:ascii="Times New Roman" w:hAnsi="Times New Roman"/>
                <w:b/>
                <w:bCs/>
                <w:sz w:val="24"/>
                <w:szCs w:val="24"/>
              </w:rPr>
              <w:t>Head of company Aliman Ltd, department of exterior design</w:t>
            </w:r>
          </w:p>
        </w:tc>
      </w:tr>
      <w:tr w:rsidR="00080C12" w:rsidRPr="009E4965" w14:paraId="592FE8A2" w14:textId="77777777" w:rsidTr="00217710">
        <w:tc>
          <w:tcPr>
            <w:tcW w:w="2970" w:type="dxa"/>
            <w:tcBorders>
              <w:top w:val="single" w:sz="4" w:space="0" w:color="auto"/>
              <w:left w:val="single" w:sz="4" w:space="0" w:color="auto"/>
              <w:bottom w:val="single" w:sz="4" w:space="0" w:color="auto"/>
              <w:right w:val="single" w:sz="4" w:space="0" w:color="auto"/>
            </w:tcBorders>
          </w:tcPr>
          <w:p w14:paraId="6B15E581" w14:textId="6C3D6AD4"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t>Name and address of employer</w:t>
            </w:r>
          </w:p>
        </w:tc>
        <w:tc>
          <w:tcPr>
            <w:tcW w:w="7920" w:type="dxa"/>
            <w:gridSpan w:val="13"/>
          </w:tcPr>
          <w:p w14:paraId="4212756F" w14:textId="6F3304AF" w:rsidR="00080C12" w:rsidRPr="004B01F3" w:rsidRDefault="00080C12" w:rsidP="00A32B79">
            <w:pPr>
              <w:pStyle w:val="CVNormal"/>
              <w:ind w:left="115" w:right="115"/>
              <w:rPr>
                <w:rFonts w:ascii="Times New Roman" w:hAnsi="Times New Roman"/>
                <w:sz w:val="24"/>
                <w:szCs w:val="24"/>
              </w:rPr>
            </w:pPr>
            <w:r w:rsidRPr="004B01F3">
              <w:rPr>
                <w:rFonts w:ascii="Times New Roman" w:hAnsi="Times New Roman"/>
                <w:sz w:val="24"/>
                <w:szCs w:val="24"/>
              </w:rPr>
              <w:t>Activities related to management of small enterprises – exterior d</w:t>
            </w:r>
            <w:r w:rsidR="004B01F3" w:rsidRPr="004B01F3">
              <w:rPr>
                <w:rFonts w:ascii="Times New Roman" w:hAnsi="Times New Roman"/>
                <w:sz w:val="24"/>
                <w:szCs w:val="24"/>
              </w:rPr>
              <w:t>esign</w:t>
            </w:r>
          </w:p>
        </w:tc>
      </w:tr>
      <w:tr w:rsidR="00080C12" w:rsidRPr="009E4965" w14:paraId="485AD5A7" w14:textId="77777777" w:rsidTr="00217710">
        <w:tc>
          <w:tcPr>
            <w:tcW w:w="2970" w:type="dxa"/>
            <w:tcBorders>
              <w:top w:val="single" w:sz="4" w:space="0" w:color="auto"/>
              <w:left w:val="single" w:sz="4" w:space="0" w:color="auto"/>
              <w:bottom w:val="single" w:sz="4" w:space="0" w:color="auto"/>
              <w:right w:val="single" w:sz="4" w:space="0" w:color="auto"/>
            </w:tcBorders>
          </w:tcPr>
          <w:p w14:paraId="164505EB" w14:textId="04B5B346"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t>Type of activity or sector</w:t>
            </w:r>
          </w:p>
        </w:tc>
        <w:tc>
          <w:tcPr>
            <w:tcW w:w="7920" w:type="dxa"/>
            <w:gridSpan w:val="13"/>
          </w:tcPr>
          <w:p w14:paraId="7100D791" w14:textId="01FA473B" w:rsidR="00080C12" w:rsidRPr="004B01F3" w:rsidRDefault="00080C12" w:rsidP="00A32B79">
            <w:pPr>
              <w:pStyle w:val="CVNormal"/>
              <w:ind w:left="115" w:right="115"/>
              <w:rPr>
                <w:rFonts w:ascii="Times New Roman" w:hAnsi="Times New Roman"/>
                <w:sz w:val="24"/>
                <w:szCs w:val="24"/>
              </w:rPr>
            </w:pPr>
            <w:r w:rsidRPr="004B01F3">
              <w:rPr>
                <w:rFonts w:ascii="Times New Roman" w:hAnsi="Times New Roman"/>
                <w:sz w:val="24"/>
                <w:szCs w:val="24"/>
                <w:lang w:val="en-GB"/>
              </w:rPr>
              <w:t>“Aliman” Ltd.</w:t>
            </w:r>
          </w:p>
        </w:tc>
      </w:tr>
      <w:tr w:rsidR="00080C12" w:rsidRPr="009E4965" w14:paraId="6BD25043" w14:textId="77777777" w:rsidTr="00217710">
        <w:tc>
          <w:tcPr>
            <w:tcW w:w="2970" w:type="dxa"/>
            <w:tcBorders>
              <w:top w:val="single" w:sz="4" w:space="0" w:color="auto"/>
              <w:left w:val="single" w:sz="4" w:space="0" w:color="auto"/>
              <w:bottom w:val="single" w:sz="4" w:space="0" w:color="auto"/>
              <w:right w:val="single" w:sz="4" w:space="0" w:color="auto"/>
            </w:tcBorders>
          </w:tcPr>
          <w:p w14:paraId="2BD625DD" w14:textId="47AF3AE9"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t>Main tasks and responsibilities</w:t>
            </w:r>
          </w:p>
        </w:tc>
        <w:tc>
          <w:tcPr>
            <w:tcW w:w="7920" w:type="dxa"/>
            <w:gridSpan w:val="13"/>
          </w:tcPr>
          <w:p w14:paraId="51776108" w14:textId="6AF6C9F7" w:rsidR="00080C12" w:rsidRPr="004B01F3" w:rsidRDefault="00080C12" w:rsidP="00A32B79">
            <w:pPr>
              <w:pStyle w:val="CVNormal"/>
              <w:ind w:left="115" w:right="115"/>
              <w:rPr>
                <w:rFonts w:ascii="Times New Roman" w:hAnsi="Times New Roman"/>
                <w:sz w:val="24"/>
                <w:szCs w:val="24"/>
              </w:rPr>
            </w:pPr>
            <w:r w:rsidRPr="004B01F3">
              <w:rPr>
                <w:rFonts w:ascii="Times New Roman" w:hAnsi="Times New Roman"/>
                <w:sz w:val="24"/>
                <w:szCs w:val="24"/>
                <w:lang w:val="en-GB"/>
              </w:rPr>
              <w:t>Economy</w:t>
            </w:r>
            <w:r w:rsidR="004B01F3" w:rsidRPr="004B01F3">
              <w:rPr>
                <w:rFonts w:ascii="Times New Roman" w:hAnsi="Times New Roman"/>
                <w:sz w:val="24"/>
                <w:szCs w:val="24"/>
                <w:lang w:val="en-GB"/>
              </w:rPr>
              <w:t>, design of exterior</w:t>
            </w:r>
            <w:r w:rsidRPr="004B01F3">
              <w:rPr>
                <w:rFonts w:ascii="Times New Roman" w:hAnsi="Times New Roman"/>
                <w:sz w:val="24"/>
                <w:szCs w:val="24"/>
                <w:lang w:val="en-GB"/>
              </w:rPr>
              <w:t xml:space="preserve"> </w:t>
            </w:r>
          </w:p>
        </w:tc>
      </w:tr>
      <w:tr w:rsidR="004B01F3" w:rsidRPr="009E4965" w14:paraId="6E08974F" w14:textId="77777777" w:rsidTr="007C0DB2">
        <w:tc>
          <w:tcPr>
            <w:tcW w:w="2970" w:type="dxa"/>
          </w:tcPr>
          <w:p w14:paraId="1A6E0F6B" w14:textId="27A92A9B" w:rsidR="004B01F3" w:rsidRPr="009E4965" w:rsidRDefault="004B01F3" w:rsidP="00A32B79">
            <w:pPr>
              <w:ind w:right="120"/>
              <w:jc w:val="right"/>
              <w:rPr>
                <w:rFonts w:ascii="Times New Roman" w:hAnsi="Times New Roman"/>
                <w:sz w:val="24"/>
                <w:szCs w:val="24"/>
                <w:lang w:val="hr-HR"/>
              </w:rPr>
            </w:pPr>
            <w:r w:rsidRPr="009E4965">
              <w:rPr>
                <w:rFonts w:ascii="Times New Roman" w:hAnsi="Times New Roman"/>
                <w:bCs/>
                <w:sz w:val="24"/>
                <w:szCs w:val="24"/>
                <w:lang w:val="hr-HR"/>
              </w:rPr>
              <w:t>Period/dates</w:t>
            </w:r>
          </w:p>
        </w:tc>
        <w:tc>
          <w:tcPr>
            <w:tcW w:w="7920" w:type="dxa"/>
            <w:gridSpan w:val="13"/>
          </w:tcPr>
          <w:p w14:paraId="0B524408" w14:textId="1EBEC972" w:rsidR="004B01F3" w:rsidRPr="004B01F3" w:rsidRDefault="004B01F3" w:rsidP="00A32B79">
            <w:pPr>
              <w:pStyle w:val="CVNormal"/>
              <w:ind w:right="115"/>
              <w:rPr>
                <w:rFonts w:ascii="Times New Roman" w:hAnsi="Times New Roman"/>
                <w:sz w:val="24"/>
                <w:szCs w:val="24"/>
              </w:rPr>
            </w:pPr>
            <w:r w:rsidRPr="004B01F3">
              <w:rPr>
                <w:rFonts w:ascii="Times New Roman" w:hAnsi="Times New Roman"/>
                <w:sz w:val="24"/>
                <w:szCs w:val="24"/>
              </w:rPr>
              <w:t xml:space="preserve">July 1, 1989 – April 1992, </w:t>
            </w:r>
          </w:p>
        </w:tc>
      </w:tr>
      <w:tr w:rsidR="004B01F3" w:rsidRPr="009E4965" w14:paraId="483A72C5" w14:textId="77777777" w:rsidTr="007C0DB2">
        <w:tc>
          <w:tcPr>
            <w:tcW w:w="2970" w:type="dxa"/>
          </w:tcPr>
          <w:p w14:paraId="0484D713" w14:textId="79738400" w:rsidR="004B01F3" w:rsidRPr="009E4965" w:rsidRDefault="004B01F3" w:rsidP="00A32B79">
            <w:pPr>
              <w:ind w:right="120"/>
              <w:jc w:val="right"/>
              <w:rPr>
                <w:rFonts w:ascii="Times New Roman" w:hAnsi="Times New Roman"/>
                <w:sz w:val="24"/>
                <w:szCs w:val="24"/>
                <w:lang w:val="hr-HR"/>
              </w:rPr>
            </w:pPr>
            <w:r w:rsidRPr="00B55522">
              <w:rPr>
                <w:rFonts w:ascii="Times New Roman" w:hAnsi="Times New Roman"/>
                <w:sz w:val="24"/>
                <w:szCs w:val="24"/>
              </w:rPr>
              <w:t>Occupation or job</w:t>
            </w:r>
          </w:p>
        </w:tc>
        <w:tc>
          <w:tcPr>
            <w:tcW w:w="7920" w:type="dxa"/>
            <w:gridSpan w:val="13"/>
          </w:tcPr>
          <w:p w14:paraId="773BB277" w14:textId="561DD2C8" w:rsidR="004B01F3" w:rsidRPr="004B01F3" w:rsidRDefault="004B01F3" w:rsidP="00A32B79">
            <w:pPr>
              <w:pStyle w:val="CVNormal"/>
              <w:ind w:left="115" w:right="115"/>
              <w:rPr>
                <w:rFonts w:ascii="Times New Roman" w:hAnsi="Times New Roman"/>
                <w:sz w:val="24"/>
                <w:szCs w:val="24"/>
              </w:rPr>
            </w:pPr>
            <w:r w:rsidRPr="004B01F3">
              <w:rPr>
                <w:rFonts w:ascii="Times New Roman" w:hAnsi="Times New Roman"/>
                <w:sz w:val="24"/>
                <w:szCs w:val="24"/>
                <w:lang w:val="en-GB"/>
              </w:rPr>
              <w:t xml:space="preserve">Junior Researcher  </w:t>
            </w:r>
          </w:p>
        </w:tc>
      </w:tr>
      <w:tr w:rsidR="00B55522" w:rsidRPr="009E4965" w14:paraId="3F4AF651" w14:textId="77777777" w:rsidTr="00396EDA">
        <w:tc>
          <w:tcPr>
            <w:tcW w:w="2970" w:type="dxa"/>
            <w:tcBorders>
              <w:top w:val="single" w:sz="4" w:space="0" w:color="auto"/>
              <w:left w:val="single" w:sz="4" w:space="0" w:color="auto"/>
              <w:bottom w:val="single" w:sz="4" w:space="0" w:color="auto"/>
              <w:right w:val="single" w:sz="4" w:space="0" w:color="auto"/>
            </w:tcBorders>
          </w:tcPr>
          <w:p w14:paraId="5E895248" w14:textId="453D24A5" w:rsidR="00B55522" w:rsidRPr="009E4965" w:rsidRDefault="00B55522" w:rsidP="00A32B79">
            <w:pPr>
              <w:ind w:right="120"/>
              <w:jc w:val="right"/>
              <w:rPr>
                <w:rFonts w:ascii="Times New Roman" w:hAnsi="Times New Roman"/>
                <w:sz w:val="24"/>
                <w:szCs w:val="24"/>
                <w:lang w:val="hr-HR"/>
              </w:rPr>
            </w:pPr>
            <w:r>
              <w:rPr>
                <w:rFonts w:ascii="Times New Roman" w:hAnsi="Times New Roman"/>
                <w:sz w:val="24"/>
                <w:szCs w:val="24"/>
                <w:lang w:val="hr-HR"/>
              </w:rPr>
              <w:t>Name and address of employer</w:t>
            </w:r>
          </w:p>
        </w:tc>
        <w:tc>
          <w:tcPr>
            <w:tcW w:w="7920" w:type="dxa"/>
            <w:gridSpan w:val="13"/>
          </w:tcPr>
          <w:p w14:paraId="5526745D" w14:textId="173435C9" w:rsidR="00B55522" w:rsidRPr="00147A0E" w:rsidRDefault="00080C12" w:rsidP="00A32B79">
            <w:pPr>
              <w:pStyle w:val="CVNormal"/>
              <w:ind w:left="115" w:right="115"/>
              <w:rPr>
                <w:rFonts w:ascii="Times New Roman" w:hAnsi="Times New Roman"/>
                <w:sz w:val="24"/>
                <w:szCs w:val="24"/>
              </w:rPr>
            </w:pPr>
            <w:r w:rsidRPr="00080C12">
              <w:rPr>
                <w:rFonts w:ascii="Times New Roman" w:hAnsi="Times New Roman"/>
                <w:sz w:val="24"/>
                <w:szCs w:val="24"/>
              </w:rPr>
              <w:t>University of Sarajevo, Faculty of Agriculture and Food Science</w:t>
            </w:r>
          </w:p>
        </w:tc>
      </w:tr>
      <w:tr w:rsidR="00080C12" w:rsidRPr="009E4965" w14:paraId="6D51C359" w14:textId="77777777" w:rsidTr="00396EDA">
        <w:tc>
          <w:tcPr>
            <w:tcW w:w="2970" w:type="dxa"/>
            <w:tcBorders>
              <w:top w:val="single" w:sz="4" w:space="0" w:color="auto"/>
              <w:left w:val="single" w:sz="4" w:space="0" w:color="auto"/>
              <w:bottom w:val="single" w:sz="4" w:space="0" w:color="auto"/>
              <w:right w:val="single" w:sz="4" w:space="0" w:color="auto"/>
            </w:tcBorders>
          </w:tcPr>
          <w:p w14:paraId="75BD373E" w14:textId="6AA83943"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lastRenderedPageBreak/>
              <w:t>Type of activity or sector</w:t>
            </w:r>
          </w:p>
        </w:tc>
        <w:tc>
          <w:tcPr>
            <w:tcW w:w="7920" w:type="dxa"/>
            <w:gridSpan w:val="13"/>
          </w:tcPr>
          <w:p w14:paraId="76FD4520" w14:textId="6127997A" w:rsidR="00080C12" w:rsidRPr="00147A0E" w:rsidRDefault="00080C12" w:rsidP="00A32B79">
            <w:pPr>
              <w:pStyle w:val="CVNormal"/>
              <w:ind w:left="115" w:right="115"/>
              <w:rPr>
                <w:rFonts w:ascii="Times New Roman" w:hAnsi="Times New Roman"/>
                <w:sz w:val="24"/>
                <w:szCs w:val="24"/>
              </w:rPr>
            </w:pPr>
            <w:r w:rsidRPr="00B55522">
              <w:rPr>
                <w:rFonts w:ascii="Times New Roman" w:hAnsi="Times New Roman"/>
                <w:b/>
                <w:bCs/>
                <w:sz w:val="24"/>
                <w:szCs w:val="24"/>
              </w:rPr>
              <w:t>Higher education institutions (HEIs)</w:t>
            </w:r>
          </w:p>
        </w:tc>
      </w:tr>
      <w:tr w:rsidR="00080C12" w:rsidRPr="009E4965" w14:paraId="6CCBCAB1" w14:textId="77777777" w:rsidTr="00396EDA">
        <w:tc>
          <w:tcPr>
            <w:tcW w:w="2970" w:type="dxa"/>
            <w:tcBorders>
              <w:top w:val="single" w:sz="4" w:space="0" w:color="auto"/>
              <w:left w:val="single" w:sz="4" w:space="0" w:color="auto"/>
              <w:bottom w:val="single" w:sz="4" w:space="0" w:color="auto"/>
              <w:right w:val="single" w:sz="4" w:space="0" w:color="auto"/>
            </w:tcBorders>
          </w:tcPr>
          <w:p w14:paraId="6CF6F0A2" w14:textId="534BBE81" w:rsidR="00080C12" w:rsidRPr="009E4965" w:rsidRDefault="00080C12" w:rsidP="00A32B79">
            <w:pPr>
              <w:ind w:right="120"/>
              <w:jc w:val="right"/>
              <w:rPr>
                <w:rFonts w:ascii="Times New Roman" w:hAnsi="Times New Roman"/>
                <w:sz w:val="24"/>
                <w:szCs w:val="24"/>
                <w:lang w:val="hr-HR"/>
              </w:rPr>
            </w:pPr>
            <w:r>
              <w:rPr>
                <w:rFonts w:ascii="Times New Roman" w:hAnsi="Times New Roman"/>
                <w:sz w:val="24"/>
                <w:szCs w:val="24"/>
                <w:lang w:val="hr-HR"/>
              </w:rPr>
              <w:t>Main tasks and responsibilities</w:t>
            </w:r>
          </w:p>
        </w:tc>
        <w:tc>
          <w:tcPr>
            <w:tcW w:w="7920" w:type="dxa"/>
            <w:gridSpan w:val="13"/>
          </w:tcPr>
          <w:p w14:paraId="587A7448" w14:textId="050A04A5" w:rsidR="00080C12" w:rsidRPr="00147A0E" w:rsidRDefault="0025147D" w:rsidP="00A32B79">
            <w:pPr>
              <w:pStyle w:val="CVNormal"/>
              <w:ind w:left="115" w:right="115"/>
              <w:rPr>
                <w:rFonts w:ascii="Times New Roman" w:hAnsi="Times New Roman"/>
                <w:sz w:val="24"/>
                <w:szCs w:val="24"/>
              </w:rPr>
            </w:pPr>
            <w:r w:rsidRPr="0025147D">
              <w:rPr>
                <w:rFonts w:ascii="Times New Roman" w:hAnsi="Times New Roman"/>
                <w:sz w:val="24"/>
                <w:szCs w:val="24"/>
              </w:rPr>
              <w:t>Scientific and research work in the project DC-X</w:t>
            </w:r>
          </w:p>
        </w:tc>
      </w:tr>
      <w:tr w:rsidR="00080C12" w:rsidRPr="009E4965" w14:paraId="35958C4D" w14:textId="77777777" w:rsidTr="00773BE4">
        <w:tc>
          <w:tcPr>
            <w:tcW w:w="2970" w:type="dxa"/>
            <w:tcBorders>
              <w:top w:val="single" w:sz="4" w:space="0" w:color="auto"/>
              <w:left w:val="single" w:sz="4" w:space="0" w:color="auto"/>
              <w:bottom w:val="single" w:sz="4" w:space="0" w:color="auto"/>
              <w:right w:val="single" w:sz="4" w:space="0" w:color="auto"/>
            </w:tcBorders>
          </w:tcPr>
          <w:p w14:paraId="1DB4A7B6" w14:textId="66D2BED8" w:rsidR="00080C12" w:rsidRPr="009E4965" w:rsidRDefault="00080C12" w:rsidP="00A32B79">
            <w:pPr>
              <w:ind w:right="120"/>
              <w:jc w:val="right"/>
              <w:rPr>
                <w:rFonts w:ascii="Times New Roman" w:hAnsi="Times New Roman"/>
                <w:sz w:val="24"/>
                <w:szCs w:val="24"/>
                <w:lang w:val="hr-HR"/>
              </w:rPr>
            </w:pPr>
            <w:r>
              <w:rPr>
                <w:rFonts w:ascii="Times New Roman" w:hAnsi="Times New Roman"/>
                <w:b/>
                <w:bCs/>
                <w:color w:val="4472C4" w:themeColor="accent1"/>
                <w:sz w:val="24"/>
                <w:szCs w:val="24"/>
                <w:lang w:val="hr-HR"/>
              </w:rPr>
              <w:t>Communication and interpersonal competences</w:t>
            </w:r>
          </w:p>
        </w:tc>
        <w:tc>
          <w:tcPr>
            <w:tcW w:w="7920" w:type="dxa"/>
            <w:gridSpan w:val="13"/>
          </w:tcPr>
          <w:p w14:paraId="3692B77A" w14:textId="466179B9" w:rsidR="00080C12" w:rsidRPr="00147A0E" w:rsidRDefault="00080C12" w:rsidP="00A32B79">
            <w:pPr>
              <w:pStyle w:val="CVMedium-FirstLine"/>
              <w:spacing w:before="0"/>
              <w:jc w:val="both"/>
              <w:rPr>
                <w:rFonts w:ascii="Times New Roman" w:hAnsi="Times New Roman"/>
                <w:sz w:val="24"/>
                <w:szCs w:val="24"/>
              </w:rPr>
            </w:pPr>
          </w:p>
        </w:tc>
      </w:tr>
      <w:tr w:rsidR="00080C12" w:rsidRPr="009E4965" w14:paraId="47329B6D" w14:textId="77777777" w:rsidTr="00773BE4">
        <w:tc>
          <w:tcPr>
            <w:tcW w:w="2970" w:type="dxa"/>
            <w:tcBorders>
              <w:top w:val="single" w:sz="4" w:space="0" w:color="auto"/>
              <w:left w:val="single" w:sz="4" w:space="0" w:color="auto"/>
              <w:bottom w:val="single" w:sz="4" w:space="0" w:color="auto"/>
              <w:right w:val="single" w:sz="4" w:space="0" w:color="auto"/>
            </w:tcBorders>
          </w:tcPr>
          <w:p w14:paraId="17EC1F98" w14:textId="44740540" w:rsidR="00080C12" w:rsidRPr="009E4965" w:rsidRDefault="00080C12" w:rsidP="00A32B79">
            <w:pPr>
              <w:ind w:right="135"/>
              <w:jc w:val="right"/>
              <w:rPr>
                <w:rFonts w:ascii="Times New Roman" w:hAnsi="Times New Roman"/>
                <w:sz w:val="24"/>
                <w:szCs w:val="24"/>
                <w:lang w:val="hr-HR"/>
              </w:rPr>
            </w:pPr>
          </w:p>
        </w:tc>
        <w:tc>
          <w:tcPr>
            <w:tcW w:w="386" w:type="dxa"/>
          </w:tcPr>
          <w:p w14:paraId="5884CCD4" w14:textId="77777777" w:rsidR="00080C12" w:rsidRPr="009E4965" w:rsidRDefault="00080C12" w:rsidP="00A32B79">
            <w:pPr>
              <w:pStyle w:val="CVNormal"/>
              <w:rPr>
                <w:rFonts w:ascii="Times New Roman" w:hAnsi="Times New Roman"/>
                <w:sz w:val="24"/>
                <w:szCs w:val="24"/>
              </w:rPr>
            </w:pPr>
          </w:p>
        </w:tc>
        <w:tc>
          <w:tcPr>
            <w:tcW w:w="3005" w:type="dxa"/>
            <w:gridSpan w:val="5"/>
          </w:tcPr>
          <w:p w14:paraId="79B2CD35" w14:textId="3011B05E" w:rsidR="00080C12" w:rsidRPr="00080C12" w:rsidRDefault="00080C12" w:rsidP="00A32B79">
            <w:pPr>
              <w:pStyle w:val="LevelAssessment-Heading1"/>
              <w:rPr>
                <w:rFonts w:ascii="Times New Roman" w:hAnsi="Times New Roman"/>
                <w:sz w:val="24"/>
                <w:szCs w:val="24"/>
              </w:rPr>
            </w:pPr>
            <w:r w:rsidRPr="00080C12">
              <w:rPr>
                <w:rFonts w:ascii="Times New Roman" w:hAnsi="Times New Roman"/>
              </w:rPr>
              <w:t>Understanding</w:t>
            </w:r>
          </w:p>
        </w:tc>
        <w:tc>
          <w:tcPr>
            <w:tcW w:w="3004" w:type="dxa"/>
            <w:gridSpan w:val="5"/>
          </w:tcPr>
          <w:p w14:paraId="5B77758B" w14:textId="0D072417" w:rsidR="00080C12" w:rsidRPr="00080C12" w:rsidRDefault="00080C12" w:rsidP="00A32B79">
            <w:pPr>
              <w:pStyle w:val="LevelAssessment-Heading1"/>
              <w:rPr>
                <w:rFonts w:ascii="Times New Roman" w:hAnsi="Times New Roman"/>
                <w:sz w:val="24"/>
                <w:szCs w:val="24"/>
              </w:rPr>
            </w:pPr>
            <w:r w:rsidRPr="00080C12">
              <w:rPr>
                <w:rFonts w:ascii="Times New Roman" w:hAnsi="Times New Roman"/>
              </w:rPr>
              <w:t xml:space="preserve">Speaking </w:t>
            </w:r>
          </w:p>
        </w:tc>
        <w:tc>
          <w:tcPr>
            <w:tcW w:w="1525" w:type="dxa"/>
            <w:gridSpan w:val="2"/>
          </w:tcPr>
          <w:p w14:paraId="10E5491D" w14:textId="328668BE" w:rsidR="00080C12" w:rsidRPr="00080C12" w:rsidRDefault="00080C12" w:rsidP="00A32B79">
            <w:pPr>
              <w:pStyle w:val="LevelAssessment-Heading1"/>
              <w:rPr>
                <w:rFonts w:ascii="Times New Roman" w:hAnsi="Times New Roman"/>
                <w:sz w:val="24"/>
                <w:szCs w:val="24"/>
              </w:rPr>
            </w:pPr>
            <w:r w:rsidRPr="00080C12">
              <w:rPr>
                <w:rFonts w:ascii="Times New Roman" w:hAnsi="Times New Roman"/>
              </w:rPr>
              <w:t xml:space="preserve">Writing </w:t>
            </w:r>
          </w:p>
        </w:tc>
      </w:tr>
      <w:tr w:rsidR="00080C12" w:rsidRPr="009E4965" w14:paraId="60AE4535" w14:textId="77777777" w:rsidTr="00773BE4">
        <w:tc>
          <w:tcPr>
            <w:tcW w:w="2970" w:type="dxa"/>
            <w:tcBorders>
              <w:top w:val="single" w:sz="4" w:space="0" w:color="auto"/>
              <w:left w:val="single" w:sz="4" w:space="0" w:color="auto"/>
              <w:bottom w:val="single" w:sz="4" w:space="0" w:color="auto"/>
              <w:right w:val="single" w:sz="4" w:space="0" w:color="auto"/>
            </w:tcBorders>
          </w:tcPr>
          <w:p w14:paraId="7B817FC8" w14:textId="465F19AE" w:rsidR="00080C12" w:rsidRPr="009E4965" w:rsidRDefault="00080C12" w:rsidP="00A32B79">
            <w:pPr>
              <w:jc w:val="right"/>
              <w:rPr>
                <w:rFonts w:ascii="Times New Roman" w:hAnsi="Times New Roman"/>
                <w:i/>
                <w:iCs/>
                <w:sz w:val="24"/>
                <w:szCs w:val="24"/>
              </w:rPr>
            </w:pPr>
            <w:r>
              <w:rPr>
                <w:rFonts w:ascii="Times New Roman" w:hAnsi="Times New Roman"/>
                <w:i/>
                <w:iCs/>
                <w:sz w:val="24"/>
                <w:szCs w:val="24"/>
                <w:lang w:val="hr-HR"/>
              </w:rPr>
              <w:t xml:space="preserve">European level (*) </w:t>
            </w:r>
          </w:p>
        </w:tc>
        <w:tc>
          <w:tcPr>
            <w:tcW w:w="386" w:type="dxa"/>
          </w:tcPr>
          <w:p w14:paraId="32101E08" w14:textId="77777777" w:rsidR="00080C12" w:rsidRPr="009E4965" w:rsidRDefault="00080C12" w:rsidP="00A32B79">
            <w:pPr>
              <w:pStyle w:val="CVNormal"/>
              <w:rPr>
                <w:rFonts w:ascii="Times New Roman" w:hAnsi="Times New Roman"/>
                <w:sz w:val="24"/>
                <w:szCs w:val="24"/>
              </w:rPr>
            </w:pPr>
          </w:p>
        </w:tc>
        <w:tc>
          <w:tcPr>
            <w:tcW w:w="1437" w:type="dxa"/>
            <w:gridSpan w:val="2"/>
          </w:tcPr>
          <w:p w14:paraId="2F5CF4D8" w14:textId="1562535D" w:rsidR="00080C12" w:rsidRPr="00080C12" w:rsidRDefault="00080C12" w:rsidP="00A32B79">
            <w:pPr>
              <w:pStyle w:val="LevelAssessment-Heading2"/>
              <w:rPr>
                <w:rFonts w:ascii="Times New Roman" w:hAnsi="Times New Roman"/>
                <w:sz w:val="24"/>
                <w:szCs w:val="24"/>
                <w:lang w:val="hr-HR"/>
              </w:rPr>
            </w:pPr>
            <w:r w:rsidRPr="00080C12">
              <w:rPr>
                <w:rFonts w:ascii="Times New Roman" w:hAnsi="Times New Roman"/>
              </w:rPr>
              <w:t>Listening</w:t>
            </w:r>
          </w:p>
        </w:tc>
        <w:tc>
          <w:tcPr>
            <w:tcW w:w="1568" w:type="dxa"/>
            <w:gridSpan w:val="3"/>
          </w:tcPr>
          <w:p w14:paraId="1C29D771" w14:textId="3692BC76" w:rsidR="00080C12" w:rsidRPr="00080C12" w:rsidRDefault="00080C12" w:rsidP="00A32B79">
            <w:pPr>
              <w:pStyle w:val="LevelAssessment-Heading2"/>
              <w:rPr>
                <w:rFonts w:ascii="Times New Roman" w:hAnsi="Times New Roman"/>
                <w:sz w:val="24"/>
                <w:szCs w:val="24"/>
                <w:lang w:val="hr-HR"/>
              </w:rPr>
            </w:pPr>
            <w:r w:rsidRPr="00080C12">
              <w:rPr>
                <w:rFonts w:ascii="Times New Roman" w:hAnsi="Times New Roman"/>
              </w:rPr>
              <w:t>Reading</w:t>
            </w:r>
          </w:p>
        </w:tc>
        <w:tc>
          <w:tcPr>
            <w:tcW w:w="1499" w:type="dxa"/>
            <w:gridSpan w:val="2"/>
          </w:tcPr>
          <w:p w14:paraId="0C3ABCC8" w14:textId="6DBC0915" w:rsidR="00080C12" w:rsidRPr="00080C12" w:rsidRDefault="00080C12" w:rsidP="00A32B79">
            <w:pPr>
              <w:pStyle w:val="LevelAssessment-Heading2"/>
              <w:rPr>
                <w:rFonts w:ascii="Times New Roman" w:hAnsi="Times New Roman"/>
                <w:sz w:val="24"/>
                <w:szCs w:val="24"/>
                <w:lang w:val="hr-HR"/>
              </w:rPr>
            </w:pPr>
            <w:r w:rsidRPr="00080C12">
              <w:rPr>
                <w:rFonts w:ascii="Times New Roman" w:hAnsi="Times New Roman"/>
              </w:rPr>
              <w:t>Spoken interaction</w:t>
            </w:r>
          </w:p>
        </w:tc>
        <w:tc>
          <w:tcPr>
            <w:tcW w:w="1505" w:type="dxa"/>
            <w:gridSpan w:val="3"/>
          </w:tcPr>
          <w:p w14:paraId="4468F702" w14:textId="03E22C65" w:rsidR="00080C12" w:rsidRPr="00080C12" w:rsidRDefault="00080C12" w:rsidP="00A32B79">
            <w:pPr>
              <w:pStyle w:val="LevelAssessment-Heading2"/>
              <w:rPr>
                <w:rFonts w:ascii="Times New Roman" w:hAnsi="Times New Roman"/>
                <w:sz w:val="24"/>
                <w:szCs w:val="24"/>
                <w:lang w:val="hr-HR"/>
              </w:rPr>
            </w:pPr>
            <w:r w:rsidRPr="00080C12">
              <w:rPr>
                <w:rFonts w:ascii="Times New Roman" w:hAnsi="Times New Roman"/>
              </w:rPr>
              <w:t>Spoken production</w:t>
            </w:r>
          </w:p>
        </w:tc>
        <w:tc>
          <w:tcPr>
            <w:tcW w:w="1525" w:type="dxa"/>
            <w:gridSpan w:val="2"/>
          </w:tcPr>
          <w:p w14:paraId="09D8E3F8" w14:textId="77777777" w:rsidR="00080C12" w:rsidRPr="00080C12" w:rsidRDefault="00080C12" w:rsidP="00A32B79">
            <w:pPr>
              <w:pStyle w:val="LevelAssessment-Heading2"/>
              <w:rPr>
                <w:rFonts w:ascii="Times New Roman" w:hAnsi="Times New Roman"/>
                <w:sz w:val="24"/>
                <w:szCs w:val="24"/>
              </w:rPr>
            </w:pPr>
          </w:p>
        </w:tc>
      </w:tr>
      <w:tr w:rsidR="00080C12" w:rsidRPr="009E4965" w14:paraId="15F3E73C" w14:textId="77777777" w:rsidTr="00080C12">
        <w:tc>
          <w:tcPr>
            <w:tcW w:w="2970" w:type="dxa"/>
            <w:tcBorders>
              <w:top w:val="single" w:sz="4" w:space="0" w:color="auto"/>
              <w:left w:val="single" w:sz="4" w:space="0" w:color="auto"/>
              <w:bottom w:val="single" w:sz="4" w:space="0" w:color="auto"/>
              <w:right w:val="single" w:sz="4" w:space="0" w:color="auto"/>
            </w:tcBorders>
          </w:tcPr>
          <w:p w14:paraId="18A1F13A" w14:textId="362FF1AD" w:rsidR="00080C12" w:rsidRPr="009E4965" w:rsidRDefault="00080C12" w:rsidP="00A32B79">
            <w:pPr>
              <w:pStyle w:val="CVHeadingLanguage"/>
              <w:rPr>
                <w:rFonts w:ascii="Times New Roman" w:hAnsi="Times New Roman"/>
                <w:sz w:val="24"/>
                <w:szCs w:val="24"/>
                <w:lang w:val="hr-HR"/>
              </w:rPr>
            </w:pPr>
            <w:r>
              <w:rPr>
                <w:rFonts w:ascii="Times New Roman" w:hAnsi="Times New Roman"/>
                <w:sz w:val="24"/>
                <w:szCs w:val="24"/>
                <w:lang w:val="hr-HR"/>
              </w:rPr>
              <w:t>English language</w:t>
            </w:r>
          </w:p>
        </w:tc>
        <w:tc>
          <w:tcPr>
            <w:tcW w:w="386" w:type="dxa"/>
          </w:tcPr>
          <w:p w14:paraId="17AFF1EC" w14:textId="77777777" w:rsidR="00080C12" w:rsidRPr="009E4965" w:rsidRDefault="00080C12" w:rsidP="00A32B79">
            <w:pPr>
              <w:pStyle w:val="CVNormal"/>
              <w:rPr>
                <w:rFonts w:ascii="Times New Roman" w:hAnsi="Times New Roman"/>
                <w:sz w:val="24"/>
                <w:szCs w:val="24"/>
              </w:rPr>
            </w:pPr>
          </w:p>
        </w:tc>
        <w:tc>
          <w:tcPr>
            <w:tcW w:w="514" w:type="dxa"/>
            <w:vAlign w:val="center"/>
          </w:tcPr>
          <w:p w14:paraId="53E0B8E2" w14:textId="4D8BF30F"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B1</w:t>
            </w:r>
          </w:p>
        </w:tc>
        <w:tc>
          <w:tcPr>
            <w:tcW w:w="923" w:type="dxa"/>
            <w:vAlign w:val="center"/>
          </w:tcPr>
          <w:p w14:paraId="6F21A13F" w14:textId="16CDC941" w:rsidR="00080C12" w:rsidRPr="00080C12" w:rsidRDefault="00080C12" w:rsidP="00A32B79">
            <w:pPr>
              <w:pStyle w:val="LevelAssessment-Description"/>
              <w:rPr>
                <w:rFonts w:ascii="Times New Roman" w:hAnsi="Times New Roman"/>
                <w:sz w:val="24"/>
                <w:szCs w:val="24"/>
              </w:rPr>
            </w:pPr>
          </w:p>
        </w:tc>
        <w:tc>
          <w:tcPr>
            <w:tcW w:w="565" w:type="dxa"/>
            <w:vAlign w:val="center"/>
          </w:tcPr>
          <w:p w14:paraId="7833E458" w14:textId="31C90F14"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B1</w:t>
            </w:r>
          </w:p>
        </w:tc>
        <w:tc>
          <w:tcPr>
            <w:tcW w:w="1003" w:type="dxa"/>
            <w:gridSpan w:val="2"/>
            <w:vAlign w:val="center"/>
          </w:tcPr>
          <w:p w14:paraId="79CC0AE9" w14:textId="13F216A6" w:rsidR="00080C12" w:rsidRPr="00080C12" w:rsidRDefault="00080C12" w:rsidP="00A32B79">
            <w:pPr>
              <w:pStyle w:val="LevelAssessment-Description"/>
              <w:rPr>
                <w:rFonts w:ascii="Times New Roman" w:hAnsi="Times New Roman"/>
                <w:sz w:val="24"/>
                <w:szCs w:val="24"/>
              </w:rPr>
            </w:pPr>
          </w:p>
        </w:tc>
        <w:tc>
          <w:tcPr>
            <w:tcW w:w="556" w:type="dxa"/>
            <w:vAlign w:val="center"/>
          </w:tcPr>
          <w:p w14:paraId="23CB9218" w14:textId="00F8A4FF"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A1</w:t>
            </w:r>
          </w:p>
        </w:tc>
        <w:tc>
          <w:tcPr>
            <w:tcW w:w="943" w:type="dxa"/>
            <w:vAlign w:val="center"/>
          </w:tcPr>
          <w:p w14:paraId="53B06986" w14:textId="5C0DD3A2" w:rsidR="00080C12" w:rsidRPr="00080C12" w:rsidRDefault="00080C12" w:rsidP="00A32B79">
            <w:pPr>
              <w:pStyle w:val="LevelAssessment-Description"/>
              <w:rPr>
                <w:rFonts w:ascii="Times New Roman" w:hAnsi="Times New Roman"/>
                <w:sz w:val="24"/>
                <w:szCs w:val="24"/>
              </w:rPr>
            </w:pPr>
          </w:p>
        </w:tc>
        <w:tc>
          <w:tcPr>
            <w:tcW w:w="475" w:type="dxa"/>
            <w:gridSpan w:val="2"/>
            <w:vAlign w:val="center"/>
          </w:tcPr>
          <w:p w14:paraId="31CD2C79" w14:textId="73BA795D"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A2</w:t>
            </w:r>
          </w:p>
        </w:tc>
        <w:tc>
          <w:tcPr>
            <w:tcW w:w="1030" w:type="dxa"/>
            <w:vAlign w:val="center"/>
          </w:tcPr>
          <w:p w14:paraId="272FDBED" w14:textId="64F9CC78" w:rsidR="00080C12" w:rsidRPr="00080C12" w:rsidRDefault="00080C12" w:rsidP="00A32B79">
            <w:pPr>
              <w:pStyle w:val="LevelAssessment-Description"/>
              <w:rPr>
                <w:rFonts w:ascii="Times New Roman" w:hAnsi="Times New Roman"/>
                <w:sz w:val="24"/>
                <w:szCs w:val="24"/>
              </w:rPr>
            </w:pPr>
          </w:p>
        </w:tc>
        <w:tc>
          <w:tcPr>
            <w:tcW w:w="529" w:type="dxa"/>
            <w:vAlign w:val="center"/>
          </w:tcPr>
          <w:p w14:paraId="7214CEE3" w14:textId="6205513A"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A2</w:t>
            </w:r>
          </w:p>
        </w:tc>
        <w:tc>
          <w:tcPr>
            <w:tcW w:w="996" w:type="dxa"/>
            <w:vAlign w:val="center"/>
          </w:tcPr>
          <w:p w14:paraId="2351D8B9" w14:textId="7260ED56" w:rsidR="00080C12" w:rsidRPr="00147A0E" w:rsidRDefault="00080C12" w:rsidP="00A32B79">
            <w:pPr>
              <w:pStyle w:val="LevelAssessment-Description"/>
              <w:rPr>
                <w:rFonts w:ascii="Times New Roman" w:hAnsi="Times New Roman"/>
                <w:sz w:val="24"/>
                <w:szCs w:val="24"/>
              </w:rPr>
            </w:pPr>
          </w:p>
        </w:tc>
      </w:tr>
      <w:tr w:rsidR="00080C12" w:rsidRPr="009E4965" w14:paraId="2AC245DD" w14:textId="77777777" w:rsidTr="00080C12">
        <w:tc>
          <w:tcPr>
            <w:tcW w:w="2970" w:type="dxa"/>
            <w:tcBorders>
              <w:top w:val="single" w:sz="4" w:space="0" w:color="auto"/>
              <w:left w:val="single" w:sz="4" w:space="0" w:color="auto"/>
              <w:bottom w:val="single" w:sz="4" w:space="0" w:color="auto"/>
              <w:right w:val="single" w:sz="4" w:space="0" w:color="auto"/>
            </w:tcBorders>
          </w:tcPr>
          <w:p w14:paraId="45B7D139" w14:textId="6213601B" w:rsidR="00080C12" w:rsidRPr="009E4965" w:rsidRDefault="00080C12" w:rsidP="00A32B79">
            <w:pPr>
              <w:pStyle w:val="CVHeadingLanguage"/>
              <w:rPr>
                <w:rFonts w:ascii="Times New Roman" w:hAnsi="Times New Roman"/>
                <w:sz w:val="24"/>
                <w:szCs w:val="24"/>
                <w:lang w:val="hr-HR"/>
              </w:rPr>
            </w:pPr>
            <w:r>
              <w:rPr>
                <w:rFonts w:ascii="Times New Roman" w:hAnsi="Times New Roman"/>
                <w:sz w:val="24"/>
                <w:szCs w:val="24"/>
                <w:lang w:val="hr-HR"/>
              </w:rPr>
              <w:t>French language</w:t>
            </w:r>
          </w:p>
        </w:tc>
        <w:tc>
          <w:tcPr>
            <w:tcW w:w="386" w:type="dxa"/>
          </w:tcPr>
          <w:p w14:paraId="37E24F99" w14:textId="77777777" w:rsidR="00080C12" w:rsidRPr="009E4965" w:rsidRDefault="00080C12" w:rsidP="00A32B79">
            <w:pPr>
              <w:pStyle w:val="CVNormal"/>
              <w:rPr>
                <w:rFonts w:ascii="Times New Roman" w:hAnsi="Times New Roman"/>
                <w:sz w:val="24"/>
                <w:szCs w:val="24"/>
              </w:rPr>
            </w:pPr>
          </w:p>
        </w:tc>
        <w:tc>
          <w:tcPr>
            <w:tcW w:w="514" w:type="dxa"/>
            <w:vAlign w:val="center"/>
          </w:tcPr>
          <w:p w14:paraId="00147CE6" w14:textId="2D4AB7BD"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B1</w:t>
            </w:r>
          </w:p>
        </w:tc>
        <w:tc>
          <w:tcPr>
            <w:tcW w:w="923" w:type="dxa"/>
            <w:vAlign w:val="center"/>
          </w:tcPr>
          <w:p w14:paraId="2D082EA4" w14:textId="6FAE7CAE" w:rsidR="00080C12" w:rsidRPr="00080C12" w:rsidRDefault="00080C12" w:rsidP="00A32B79">
            <w:pPr>
              <w:pStyle w:val="LevelAssessment-Description"/>
              <w:rPr>
                <w:rFonts w:ascii="Times New Roman" w:hAnsi="Times New Roman"/>
                <w:sz w:val="24"/>
                <w:szCs w:val="24"/>
              </w:rPr>
            </w:pPr>
          </w:p>
        </w:tc>
        <w:tc>
          <w:tcPr>
            <w:tcW w:w="565" w:type="dxa"/>
            <w:vAlign w:val="center"/>
          </w:tcPr>
          <w:p w14:paraId="2DF20E11" w14:textId="52E99EA5"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B1</w:t>
            </w:r>
          </w:p>
        </w:tc>
        <w:tc>
          <w:tcPr>
            <w:tcW w:w="1003" w:type="dxa"/>
            <w:gridSpan w:val="2"/>
            <w:vAlign w:val="center"/>
          </w:tcPr>
          <w:p w14:paraId="3A12640A" w14:textId="495BA676" w:rsidR="00080C12" w:rsidRPr="00080C12" w:rsidRDefault="00080C12" w:rsidP="00A32B79">
            <w:pPr>
              <w:pStyle w:val="LevelAssessment-Description"/>
              <w:rPr>
                <w:rFonts w:ascii="Times New Roman" w:hAnsi="Times New Roman"/>
                <w:sz w:val="24"/>
                <w:szCs w:val="24"/>
              </w:rPr>
            </w:pPr>
          </w:p>
        </w:tc>
        <w:tc>
          <w:tcPr>
            <w:tcW w:w="556" w:type="dxa"/>
            <w:vAlign w:val="center"/>
          </w:tcPr>
          <w:p w14:paraId="6E94A082" w14:textId="7F3AD065"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A1</w:t>
            </w:r>
          </w:p>
        </w:tc>
        <w:tc>
          <w:tcPr>
            <w:tcW w:w="943" w:type="dxa"/>
            <w:vAlign w:val="center"/>
          </w:tcPr>
          <w:p w14:paraId="56DE8300" w14:textId="197CD4BB" w:rsidR="00080C12" w:rsidRPr="00080C12" w:rsidRDefault="00080C12" w:rsidP="00A32B79">
            <w:pPr>
              <w:pStyle w:val="LevelAssessment-Description"/>
              <w:rPr>
                <w:rFonts w:ascii="Times New Roman" w:hAnsi="Times New Roman"/>
                <w:sz w:val="24"/>
                <w:szCs w:val="24"/>
              </w:rPr>
            </w:pPr>
          </w:p>
        </w:tc>
        <w:tc>
          <w:tcPr>
            <w:tcW w:w="475" w:type="dxa"/>
            <w:gridSpan w:val="2"/>
            <w:vAlign w:val="center"/>
          </w:tcPr>
          <w:p w14:paraId="315486DF" w14:textId="50DA8624"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A2</w:t>
            </w:r>
          </w:p>
        </w:tc>
        <w:tc>
          <w:tcPr>
            <w:tcW w:w="1030" w:type="dxa"/>
            <w:vAlign w:val="center"/>
          </w:tcPr>
          <w:p w14:paraId="12C6D3C2" w14:textId="5E25FCD2" w:rsidR="00080C12" w:rsidRPr="00080C12" w:rsidRDefault="00080C12" w:rsidP="00A32B79">
            <w:pPr>
              <w:pStyle w:val="LevelAssessment-Description"/>
              <w:rPr>
                <w:rFonts w:ascii="Times New Roman" w:hAnsi="Times New Roman"/>
                <w:sz w:val="24"/>
                <w:szCs w:val="24"/>
              </w:rPr>
            </w:pPr>
          </w:p>
        </w:tc>
        <w:tc>
          <w:tcPr>
            <w:tcW w:w="529" w:type="dxa"/>
            <w:vAlign w:val="center"/>
          </w:tcPr>
          <w:p w14:paraId="70B67C89" w14:textId="1B681056" w:rsidR="00080C12" w:rsidRPr="00080C12" w:rsidRDefault="00080C12" w:rsidP="00A32B79">
            <w:pPr>
              <w:pStyle w:val="LevelAssessment-Code"/>
              <w:rPr>
                <w:rFonts w:ascii="Times New Roman" w:hAnsi="Times New Roman"/>
                <w:sz w:val="24"/>
                <w:szCs w:val="24"/>
              </w:rPr>
            </w:pPr>
            <w:r w:rsidRPr="00080C12">
              <w:rPr>
                <w:rFonts w:ascii="Times New Roman" w:hAnsi="Times New Roman"/>
              </w:rPr>
              <w:t>A2</w:t>
            </w:r>
          </w:p>
        </w:tc>
        <w:tc>
          <w:tcPr>
            <w:tcW w:w="996" w:type="dxa"/>
            <w:vAlign w:val="center"/>
          </w:tcPr>
          <w:p w14:paraId="23D4836A" w14:textId="0B7DEF69" w:rsidR="00080C12" w:rsidRPr="00147A0E" w:rsidRDefault="00080C12" w:rsidP="00A32B79">
            <w:pPr>
              <w:pStyle w:val="LevelAssessment-Description"/>
              <w:rPr>
                <w:rFonts w:ascii="Times New Roman" w:hAnsi="Times New Roman"/>
                <w:sz w:val="24"/>
                <w:szCs w:val="24"/>
              </w:rPr>
            </w:pPr>
          </w:p>
        </w:tc>
      </w:tr>
      <w:tr w:rsidR="00080C12" w:rsidRPr="009E4965" w14:paraId="6EF911E9" w14:textId="77777777" w:rsidTr="00773BE4">
        <w:tc>
          <w:tcPr>
            <w:tcW w:w="2970" w:type="dxa"/>
            <w:tcBorders>
              <w:top w:val="single" w:sz="4" w:space="0" w:color="auto"/>
              <w:left w:val="single" w:sz="4" w:space="0" w:color="auto"/>
              <w:bottom w:val="single" w:sz="4" w:space="0" w:color="auto"/>
              <w:right w:val="single" w:sz="4" w:space="0" w:color="auto"/>
            </w:tcBorders>
          </w:tcPr>
          <w:p w14:paraId="48FA9AD9" w14:textId="1C5AE26C" w:rsidR="00080C12" w:rsidRPr="009E4965" w:rsidRDefault="00080C12" w:rsidP="00A32B79">
            <w:pPr>
              <w:pStyle w:val="CVNormal"/>
              <w:rPr>
                <w:rFonts w:ascii="Times New Roman" w:hAnsi="Times New Roman"/>
                <w:sz w:val="24"/>
                <w:szCs w:val="24"/>
              </w:rPr>
            </w:pPr>
          </w:p>
        </w:tc>
        <w:tc>
          <w:tcPr>
            <w:tcW w:w="7920" w:type="dxa"/>
            <w:gridSpan w:val="13"/>
          </w:tcPr>
          <w:p w14:paraId="51135D8F" w14:textId="52D6C958" w:rsidR="00080C12" w:rsidRPr="00080C12" w:rsidRDefault="00080C12" w:rsidP="00A32B79">
            <w:pPr>
              <w:pStyle w:val="LevelAssessment-Note"/>
              <w:rPr>
                <w:rFonts w:ascii="Times New Roman" w:hAnsi="Times New Roman"/>
                <w:sz w:val="24"/>
                <w:szCs w:val="24"/>
              </w:rPr>
            </w:pPr>
            <w:r w:rsidRPr="00080C12">
              <w:rPr>
                <w:rFonts w:ascii="Times New Roman" w:hAnsi="Times New Roman"/>
                <w:color w:val="4472C4" w:themeColor="accent1"/>
                <w:sz w:val="24"/>
                <w:szCs w:val="24"/>
                <w:lang w:val="hr-HR"/>
              </w:rPr>
              <w:t>(*)</w:t>
            </w:r>
            <w:r w:rsidRPr="00080C12">
              <w:rPr>
                <w:rFonts w:ascii="Times New Roman" w:hAnsi="Times New Roman"/>
                <w:color w:val="4472C4" w:themeColor="accent1"/>
              </w:rPr>
              <w:t>Common European Framework of Reference for Languages</w:t>
            </w:r>
          </w:p>
        </w:tc>
      </w:tr>
      <w:tr w:rsidR="00080C12" w:rsidRPr="009E4965" w14:paraId="1621F276" w14:textId="77777777" w:rsidTr="00773BE4">
        <w:tc>
          <w:tcPr>
            <w:tcW w:w="2970" w:type="dxa"/>
            <w:tcBorders>
              <w:top w:val="single" w:sz="4" w:space="0" w:color="auto"/>
              <w:left w:val="single" w:sz="4" w:space="0" w:color="auto"/>
              <w:bottom w:val="single" w:sz="4" w:space="0" w:color="auto"/>
              <w:right w:val="single" w:sz="4" w:space="0" w:color="auto"/>
            </w:tcBorders>
          </w:tcPr>
          <w:p w14:paraId="647CD412" w14:textId="77777777" w:rsidR="00080C12" w:rsidRDefault="00080C12" w:rsidP="00A32B79">
            <w:pPr>
              <w:pStyle w:val="CVNormal"/>
              <w:jc w:val="right"/>
              <w:rPr>
                <w:rFonts w:ascii="Times New Roman" w:hAnsi="Times New Roman"/>
                <w:b/>
                <w:bCs/>
                <w:color w:val="4472C4" w:themeColor="accent1"/>
                <w:sz w:val="24"/>
                <w:szCs w:val="24"/>
              </w:rPr>
            </w:pPr>
            <w:r>
              <w:rPr>
                <w:rFonts w:ascii="Times New Roman" w:hAnsi="Times New Roman"/>
                <w:b/>
                <w:bCs/>
                <w:color w:val="4472C4" w:themeColor="accent1"/>
                <w:sz w:val="24"/>
                <w:szCs w:val="24"/>
              </w:rPr>
              <w:t>Communication and</w:t>
            </w:r>
          </w:p>
          <w:p w14:paraId="6431051D" w14:textId="23E0A0A4" w:rsidR="00080C12" w:rsidRPr="009E4965" w:rsidRDefault="00080C12" w:rsidP="00A32B79">
            <w:pPr>
              <w:pStyle w:val="CVNormal"/>
              <w:jc w:val="right"/>
              <w:rPr>
                <w:rFonts w:ascii="Times New Roman" w:hAnsi="Times New Roman"/>
                <w:b/>
                <w:bCs/>
                <w:color w:val="4472C4" w:themeColor="accent1"/>
                <w:sz w:val="24"/>
                <w:szCs w:val="24"/>
              </w:rPr>
            </w:pPr>
            <w:r>
              <w:rPr>
                <w:rFonts w:ascii="Times New Roman" w:hAnsi="Times New Roman"/>
                <w:b/>
                <w:bCs/>
                <w:color w:val="4472C4" w:themeColor="accent1"/>
                <w:sz w:val="24"/>
                <w:szCs w:val="24"/>
              </w:rPr>
              <w:t>Interpersonal skills</w:t>
            </w:r>
          </w:p>
        </w:tc>
        <w:tc>
          <w:tcPr>
            <w:tcW w:w="7920" w:type="dxa"/>
            <w:gridSpan w:val="13"/>
          </w:tcPr>
          <w:p w14:paraId="06C10EA1" w14:textId="161C1A83" w:rsidR="009C761F" w:rsidRDefault="009C761F" w:rsidP="00A32B79">
            <w:pPr>
              <w:pStyle w:val="LevelAssessment-Note"/>
              <w:tabs>
                <w:tab w:val="left" w:pos="246"/>
              </w:tabs>
              <w:rPr>
                <w:rFonts w:ascii="Times New Roman" w:hAnsi="Times New Roman"/>
                <w:i w:val="0"/>
                <w:iCs/>
                <w:sz w:val="24"/>
                <w:szCs w:val="24"/>
                <w:lang w:val="hr-HR"/>
              </w:rPr>
            </w:pPr>
            <w:r w:rsidRPr="009C761F">
              <w:rPr>
                <w:rFonts w:ascii="Times New Roman" w:hAnsi="Times New Roman"/>
                <w:i w:val="0"/>
                <w:iCs/>
                <w:sz w:val="24"/>
                <w:szCs w:val="24"/>
                <w:lang w:val="hr-HR"/>
              </w:rPr>
              <w:t xml:space="preserve">Membership in professional bodies: </w:t>
            </w:r>
          </w:p>
          <w:p w14:paraId="4F31CDE2" w14:textId="6E17D1C4" w:rsidR="009C761F" w:rsidRPr="009C761F" w:rsidRDefault="009C761F" w:rsidP="00A32B79">
            <w:pPr>
              <w:pStyle w:val="LevelAssessment-Note"/>
              <w:tabs>
                <w:tab w:val="left" w:pos="246"/>
              </w:tabs>
              <w:rPr>
                <w:rFonts w:ascii="Times New Roman" w:hAnsi="Times New Roman"/>
                <w:i w:val="0"/>
                <w:iCs/>
                <w:sz w:val="24"/>
                <w:szCs w:val="24"/>
                <w:lang w:val="hr-HR"/>
              </w:rPr>
            </w:pPr>
            <w:r w:rsidRPr="009C761F">
              <w:rPr>
                <w:rFonts w:ascii="Times New Roman" w:hAnsi="Times New Roman"/>
                <w:i w:val="0"/>
                <w:iCs/>
                <w:sz w:val="24"/>
                <w:szCs w:val="24"/>
                <w:lang w:val="hr-HR"/>
              </w:rPr>
              <w:t>2020 – present</w:t>
            </w:r>
            <w:r>
              <w:rPr>
                <w:rFonts w:ascii="Times New Roman" w:hAnsi="Times New Roman"/>
                <w:i w:val="0"/>
                <w:iCs/>
                <w:sz w:val="24"/>
                <w:szCs w:val="24"/>
                <w:lang w:val="hr-HR"/>
              </w:rPr>
              <w:t xml:space="preserve">: </w:t>
            </w:r>
            <w:r w:rsidRPr="009C761F">
              <w:rPr>
                <w:rFonts w:ascii="Times New Roman" w:hAnsi="Times New Roman"/>
                <w:i w:val="0"/>
                <w:iCs/>
                <w:sz w:val="24"/>
                <w:szCs w:val="24"/>
                <w:lang w:val="hr-HR"/>
              </w:rPr>
              <w:t xml:space="preserve">The lead of doctoral  study program </w:t>
            </w:r>
            <w:r w:rsidR="006839B8">
              <w:rPr>
                <w:rFonts w:ascii="Times New Roman" w:hAnsi="Times New Roman"/>
                <w:i w:val="0"/>
                <w:iCs/>
                <w:sz w:val="24"/>
                <w:szCs w:val="24"/>
                <w:lang w:val="hr-HR"/>
              </w:rPr>
              <w:t xml:space="preserve">at the </w:t>
            </w:r>
            <w:r w:rsidRPr="009C761F">
              <w:rPr>
                <w:rFonts w:ascii="Times New Roman" w:hAnsi="Times New Roman"/>
                <w:i w:val="0"/>
                <w:iCs/>
                <w:sz w:val="24"/>
                <w:szCs w:val="24"/>
                <w:lang w:val="hr-HR"/>
              </w:rPr>
              <w:t>Agro Mediterranean Faculty</w:t>
            </w:r>
          </w:p>
          <w:p w14:paraId="375AE58B" w14:textId="6E196CC6" w:rsidR="009C761F" w:rsidRPr="009C761F" w:rsidRDefault="009C761F" w:rsidP="00A32B79">
            <w:pPr>
              <w:pStyle w:val="LevelAssessment-Note"/>
              <w:tabs>
                <w:tab w:val="left" w:pos="246"/>
              </w:tabs>
              <w:rPr>
                <w:rFonts w:ascii="Times New Roman" w:hAnsi="Times New Roman"/>
                <w:i w:val="0"/>
                <w:iCs/>
                <w:sz w:val="24"/>
                <w:szCs w:val="24"/>
                <w:lang w:val="hr-HR"/>
              </w:rPr>
            </w:pPr>
            <w:r w:rsidRPr="009C761F">
              <w:rPr>
                <w:rFonts w:ascii="Times New Roman" w:hAnsi="Times New Roman"/>
                <w:i w:val="0"/>
                <w:iCs/>
                <w:sz w:val="24"/>
                <w:szCs w:val="24"/>
                <w:lang w:val="hr-HR"/>
              </w:rPr>
              <w:t>2010 –  2014</w:t>
            </w:r>
            <w:r>
              <w:rPr>
                <w:rFonts w:ascii="Times New Roman" w:hAnsi="Times New Roman"/>
                <w:i w:val="0"/>
                <w:iCs/>
                <w:sz w:val="24"/>
                <w:szCs w:val="24"/>
                <w:lang w:val="hr-HR"/>
              </w:rPr>
              <w:t>:</w:t>
            </w:r>
            <w:r w:rsidRPr="009C761F">
              <w:rPr>
                <w:rFonts w:ascii="Times New Roman" w:hAnsi="Times New Roman"/>
                <w:i w:val="0"/>
                <w:iCs/>
                <w:sz w:val="24"/>
                <w:szCs w:val="24"/>
                <w:lang w:val="hr-HR"/>
              </w:rPr>
              <w:t xml:space="preserve"> member of the University Council of D</w:t>
            </w:r>
            <w:r>
              <w:rPr>
                <w:rFonts w:ascii="Times New Roman" w:hAnsi="Times New Roman"/>
                <w:i w:val="0"/>
                <w:iCs/>
                <w:sz w:val="24"/>
                <w:szCs w:val="24"/>
                <w:lang w:val="hr-HR"/>
              </w:rPr>
              <w:t>ž</w:t>
            </w:r>
            <w:r w:rsidRPr="009C761F">
              <w:rPr>
                <w:rFonts w:ascii="Times New Roman" w:hAnsi="Times New Roman"/>
                <w:i w:val="0"/>
                <w:iCs/>
                <w:sz w:val="24"/>
                <w:szCs w:val="24"/>
                <w:lang w:val="hr-HR"/>
              </w:rPr>
              <w:t xml:space="preserve">emal Bijedic University </w:t>
            </w:r>
            <w:r w:rsidR="0025147D">
              <w:rPr>
                <w:rFonts w:ascii="Times New Roman" w:hAnsi="Times New Roman"/>
                <w:i w:val="0"/>
                <w:iCs/>
                <w:sz w:val="24"/>
                <w:szCs w:val="24"/>
                <w:lang w:val="hr-HR"/>
              </w:rPr>
              <w:t xml:space="preserve">in </w:t>
            </w:r>
            <w:r w:rsidRPr="009C761F">
              <w:rPr>
                <w:rFonts w:ascii="Times New Roman" w:hAnsi="Times New Roman"/>
                <w:i w:val="0"/>
                <w:iCs/>
                <w:sz w:val="24"/>
                <w:szCs w:val="24"/>
                <w:lang w:val="hr-HR"/>
              </w:rPr>
              <w:t xml:space="preserve"> Mostar</w:t>
            </w:r>
          </w:p>
          <w:p w14:paraId="3524E209" w14:textId="3147A42F" w:rsidR="009C761F" w:rsidRPr="009C761F" w:rsidRDefault="009C761F" w:rsidP="00A32B79">
            <w:pPr>
              <w:pStyle w:val="LevelAssessment-Note"/>
              <w:tabs>
                <w:tab w:val="left" w:pos="246"/>
              </w:tabs>
              <w:rPr>
                <w:rFonts w:ascii="Times New Roman" w:hAnsi="Times New Roman"/>
                <w:i w:val="0"/>
                <w:iCs/>
                <w:sz w:val="24"/>
                <w:szCs w:val="24"/>
                <w:lang w:val="hr-HR"/>
              </w:rPr>
            </w:pPr>
            <w:r w:rsidRPr="009C761F">
              <w:rPr>
                <w:rFonts w:ascii="Times New Roman" w:hAnsi="Times New Roman"/>
                <w:i w:val="0"/>
                <w:iCs/>
                <w:sz w:val="24"/>
                <w:szCs w:val="24"/>
                <w:lang w:val="hr-HR"/>
              </w:rPr>
              <w:t>2008 – 2012</w:t>
            </w:r>
            <w:r>
              <w:rPr>
                <w:rFonts w:ascii="Times New Roman" w:hAnsi="Times New Roman"/>
                <w:i w:val="0"/>
                <w:iCs/>
                <w:sz w:val="24"/>
                <w:szCs w:val="24"/>
                <w:lang w:val="hr-HR"/>
              </w:rPr>
              <w:t>:</w:t>
            </w:r>
            <w:r w:rsidRPr="009C761F">
              <w:rPr>
                <w:rFonts w:ascii="Times New Roman" w:hAnsi="Times New Roman"/>
                <w:i w:val="0"/>
                <w:iCs/>
                <w:sz w:val="24"/>
                <w:szCs w:val="24"/>
                <w:lang w:val="hr-HR"/>
              </w:rPr>
              <w:t xml:space="preserve">  member of Steering board </w:t>
            </w:r>
            <w:r w:rsidR="006839B8">
              <w:rPr>
                <w:rFonts w:ascii="Times New Roman" w:hAnsi="Times New Roman"/>
                <w:i w:val="0"/>
                <w:iCs/>
                <w:sz w:val="24"/>
                <w:szCs w:val="24"/>
                <w:lang w:val="hr-HR"/>
              </w:rPr>
              <w:t xml:space="preserve">at the </w:t>
            </w:r>
            <w:r w:rsidRPr="009C761F">
              <w:rPr>
                <w:rFonts w:ascii="Times New Roman" w:hAnsi="Times New Roman"/>
                <w:i w:val="0"/>
                <w:iCs/>
                <w:sz w:val="24"/>
                <w:szCs w:val="24"/>
                <w:lang w:val="hr-HR"/>
              </w:rPr>
              <w:t xml:space="preserve">Agro Mediterranean Faculty </w:t>
            </w:r>
          </w:p>
          <w:p w14:paraId="479E11E9" w14:textId="69AD85EB" w:rsidR="00080C12" w:rsidRPr="009E4965" w:rsidRDefault="0025147D" w:rsidP="00A32B79">
            <w:pPr>
              <w:pStyle w:val="LevelAssessment-Note"/>
              <w:tabs>
                <w:tab w:val="left" w:pos="113"/>
                <w:tab w:val="left" w:pos="336"/>
              </w:tabs>
              <w:ind w:left="0"/>
              <w:rPr>
                <w:rFonts w:ascii="Times New Roman" w:hAnsi="Times New Roman"/>
                <w:i w:val="0"/>
                <w:iCs/>
                <w:sz w:val="24"/>
                <w:szCs w:val="24"/>
                <w:lang w:val="hr-HR"/>
              </w:rPr>
            </w:pPr>
            <w:r>
              <w:rPr>
                <w:rFonts w:ascii="Times New Roman" w:hAnsi="Times New Roman"/>
                <w:i w:val="0"/>
                <w:iCs/>
                <w:sz w:val="24"/>
                <w:szCs w:val="24"/>
                <w:lang w:val="en-GB"/>
              </w:rPr>
              <w:t xml:space="preserve">  </w:t>
            </w:r>
            <w:r w:rsidR="009C761F" w:rsidRPr="009C761F">
              <w:rPr>
                <w:rFonts w:ascii="Times New Roman" w:hAnsi="Times New Roman"/>
                <w:i w:val="0"/>
                <w:iCs/>
                <w:sz w:val="24"/>
                <w:szCs w:val="24"/>
                <w:lang w:val="en-GB"/>
              </w:rPr>
              <w:t>2009– 2012</w:t>
            </w:r>
            <w:r w:rsidR="009C761F">
              <w:rPr>
                <w:rFonts w:ascii="Times New Roman" w:hAnsi="Times New Roman"/>
                <w:i w:val="0"/>
                <w:iCs/>
                <w:sz w:val="24"/>
                <w:szCs w:val="24"/>
                <w:lang w:val="en-GB"/>
              </w:rPr>
              <w:t>:</w:t>
            </w:r>
            <w:r w:rsidR="009C761F" w:rsidRPr="009C761F">
              <w:rPr>
                <w:rFonts w:ascii="Times New Roman" w:hAnsi="Times New Roman"/>
                <w:i w:val="0"/>
                <w:iCs/>
                <w:sz w:val="24"/>
                <w:szCs w:val="24"/>
                <w:lang w:val="en-GB"/>
              </w:rPr>
              <w:t xml:space="preserve"> Secretary of Post graduate stud</w:t>
            </w:r>
            <w:r w:rsidR="006839B8">
              <w:rPr>
                <w:rFonts w:ascii="Times New Roman" w:hAnsi="Times New Roman"/>
                <w:i w:val="0"/>
                <w:iCs/>
                <w:sz w:val="24"/>
                <w:szCs w:val="24"/>
                <w:lang w:val="en-GB"/>
              </w:rPr>
              <w:t>ies at the</w:t>
            </w:r>
            <w:r w:rsidR="009C761F" w:rsidRPr="009C761F">
              <w:rPr>
                <w:rFonts w:ascii="Times New Roman" w:hAnsi="Times New Roman"/>
                <w:i w:val="0"/>
                <w:iCs/>
                <w:sz w:val="24"/>
                <w:szCs w:val="24"/>
                <w:lang w:val="en-GB"/>
              </w:rPr>
              <w:t xml:space="preserve"> </w:t>
            </w:r>
            <w:proofErr w:type="spellStart"/>
            <w:r w:rsidR="009C761F" w:rsidRPr="009C761F">
              <w:rPr>
                <w:rFonts w:ascii="Times New Roman" w:hAnsi="Times New Roman"/>
                <w:i w:val="0"/>
                <w:iCs/>
                <w:sz w:val="24"/>
                <w:szCs w:val="24"/>
                <w:lang w:val="en-GB"/>
              </w:rPr>
              <w:t>Agro</w:t>
            </w:r>
            <w:proofErr w:type="spellEnd"/>
            <w:r w:rsidR="009C761F" w:rsidRPr="009C761F">
              <w:rPr>
                <w:rFonts w:ascii="Times New Roman" w:hAnsi="Times New Roman"/>
                <w:i w:val="0"/>
                <w:iCs/>
                <w:sz w:val="24"/>
                <w:szCs w:val="24"/>
                <w:lang w:val="en-GB"/>
              </w:rPr>
              <w:t xml:space="preserve"> Mediterranean Faculty</w:t>
            </w:r>
          </w:p>
        </w:tc>
      </w:tr>
      <w:tr w:rsidR="00080C12" w:rsidRPr="009E4965" w14:paraId="4D93E5A8" w14:textId="77777777" w:rsidTr="00773BE4">
        <w:tc>
          <w:tcPr>
            <w:tcW w:w="2970" w:type="dxa"/>
            <w:tcBorders>
              <w:top w:val="single" w:sz="4" w:space="0" w:color="auto"/>
              <w:left w:val="single" w:sz="4" w:space="0" w:color="auto"/>
              <w:bottom w:val="single" w:sz="4" w:space="0" w:color="auto"/>
              <w:right w:val="single" w:sz="4" w:space="0" w:color="auto"/>
            </w:tcBorders>
          </w:tcPr>
          <w:p w14:paraId="2F5F520A" w14:textId="7BE04915" w:rsidR="00080C12" w:rsidRPr="009E4965" w:rsidRDefault="00080C12" w:rsidP="00A32B79">
            <w:pPr>
              <w:ind w:right="165"/>
              <w:jc w:val="right"/>
              <w:rPr>
                <w:rFonts w:ascii="Times New Roman" w:hAnsi="Times New Roman"/>
                <w:b/>
                <w:bCs/>
                <w:sz w:val="24"/>
                <w:szCs w:val="24"/>
                <w:lang w:val="hr-HR"/>
              </w:rPr>
            </w:pPr>
            <w:r>
              <w:rPr>
                <w:rFonts w:ascii="Times New Roman" w:hAnsi="Times New Roman"/>
                <w:b/>
                <w:bCs/>
                <w:color w:val="4472C4" w:themeColor="accent1"/>
                <w:sz w:val="24"/>
                <w:szCs w:val="24"/>
                <w:lang w:val="hr-HR"/>
              </w:rPr>
              <w:t>Digital competences and skills</w:t>
            </w:r>
          </w:p>
        </w:tc>
        <w:tc>
          <w:tcPr>
            <w:tcW w:w="7920" w:type="dxa"/>
            <w:gridSpan w:val="13"/>
          </w:tcPr>
          <w:p w14:paraId="76DB13CF" w14:textId="464ABABB" w:rsidR="00080C12" w:rsidRPr="009E4965" w:rsidRDefault="009C761F" w:rsidP="00A32B79">
            <w:pPr>
              <w:pStyle w:val="CVNormal"/>
              <w:rPr>
                <w:rFonts w:ascii="Times New Roman" w:hAnsi="Times New Roman"/>
                <w:sz w:val="24"/>
                <w:szCs w:val="24"/>
                <w:lang w:val="hr-HR"/>
              </w:rPr>
            </w:pPr>
            <w:r w:rsidRPr="009C761F">
              <w:rPr>
                <w:rFonts w:ascii="Times New Roman" w:hAnsi="Times New Roman"/>
                <w:sz w:val="24"/>
                <w:szCs w:val="24"/>
                <w:lang w:val="hr-HR"/>
              </w:rPr>
              <w:t>Computer programme: Microsoft Word, Excel, Power Point, Internet</w:t>
            </w:r>
          </w:p>
        </w:tc>
      </w:tr>
      <w:tr w:rsidR="00080C12" w:rsidRPr="009E4965" w14:paraId="5D188941" w14:textId="77777777" w:rsidTr="00773BE4">
        <w:tc>
          <w:tcPr>
            <w:tcW w:w="2970" w:type="dxa"/>
            <w:tcBorders>
              <w:top w:val="single" w:sz="4" w:space="0" w:color="auto"/>
              <w:left w:val="single" w:sz="4" w:space="0" w:color="auto"/>
              <w:bottom w:val="single" w:sz="4" w:space="0" w:color="auto"/>
              <w:right w:val="single" w:sz="4" w:space="0" w:color="auto"/>
            </w:tcBorders>
          </w:tcPr>
          <w:p w14:paraId="3DDE48CE" w14:textId="7F5261D4" w:rsidR="00080C12" w:rsidRPr="009E4965" w:rsidRDefault="00080C12" w:rsidP="00A32B79">
            <w:pPr>
              <w:ind w:right="150"/>
              <w:jc w:val="right"/>
              <w:rPr>
                <w:rFonts w:ascii="Times New Roman" w:hAnsi="Times New Roman"/>
                <w:b/>
                <w:bCs/>
                <w:sz w:val="24"/>
                <w:szCs w:val="24"/>
                <w:lang w:val="hr-HR"/>
              </w:rPr>
            </w:pPr>
            <w:r>
              <w:rPr>
                <w:rFonts w:ascii="Times New Roman" w:hAnsi="Times New Roman"/>
                <w:b/>
                <w:bCs/>
                <w:color w:val="4472C4" w:themeColor="accent1"/>
                <w:sz w:val="22"/>
                <w:szCs w:val="22"/>
                <w:lang w:val="hr-HR"/>
              </w:rPr>
              <w:t>Driving licence</w:t>
            </w:r>
          </w:p>
        </w:tc>
        <w:tc>
          <w:tcPr>
            <w:tcW w:w="7920" w:type="dxa"/>
            <w:gridSpan w:val="13"/>
          </w:tcPr>
          <w:p w14:paraId="139BDA75" w14:textId="2A990BF6" w:rsidR="00080C12" w:rsidRPr="009E4965" w:rsidRDefault="009C761F" w:rsidP="00A32B79">
            <w:pPr>
              <w:pStyle w:val="CVNormal"/>
              <w:rPr>
                <w:rFonts w:ascii="Times New Roman" w:hAnsi="Times New Roman"/>
                <w:sz w:val="24"/>
                <w:szCs w:val="24"/>
                <w:lang w:val="hr-HR"/>
              </w:rPr>
            </w:pPr>
            <w:r w:rsidRPr="009C761F">
              <w:rPr>
                <w:rFonts w:ascii="Times New Roman" w:hAnsi="Times New Roman"/>
                <w:sz w:val="24"/>
                <w:szCs w:val="24"/>
                <w:lang w:val="hr-HR"/>
              </w:rPr>
              <w:t xml:space="preserve">Clean driving licence – B category  </w:t>
            </w:r>
          </w:p>
        </w:tc>
      </w:tr>
      <w:tr w:rsidR="00080C12" w:rsidRPr="009E4965" w14:paraId="27184FEF" w14:textId="77777777" w:rsidTr="00773BE4">
        <w:tblPrEx>
          <w:tblCellMar>
            <w:top w:w="40" w:type="dxa"/>
            <w:left w:w="0" w:type="dxa"/>
            <w:bottom w:w="40" w:type="dxa"/>
            <w:right w:w="0" w:type="dxa"/>
          </w:tblCellMar>
        </w:tblPrEx>
        <w:trPr>
          <w:cantSplit/>
          <w:trHeight w:val="300"/>
        </w:trPr>
        <w:tc>
          <w:tcPr>
            <w:tcW w:w="2970" w:type="dxa"/>
            <w:tcBorders>
              <w:top w:val="single" w:sz="4" w:space="0" w:color="auto"/>
              <w:left w:val="single" w:sz="4" w:space="0" w:color="auto"/>
              <w:bottom w:val="single" w:sz="4" w:space="0" w:color="auto"/>
              <w:right w:val="single" w:sz="4" w:space="0" w:color="auto"/>
            </w:tcBorders>
          </w:tcPr>
          <w:p w14:paraId="115658C9" w14:textId="2876FDE6" w:rsidR="00080C12" w:rsidRPr="009E4965" w:rsidRDefault="00080C12" w:rsidP="00A32B79">
            <w:pPr>
              <w:pStyle w:val="CVSpacer"/>
              <w:jc w:val="right"/>
              <w:rPr>
                <w:rFonts w:ascii="Times New Roman" w:hAnsi="Times New Roman"/>
                <w:b/>
                <w:color w:val="4472C4" w:themeColor="accent1"/>
                <w:sz w:val="24"/>
                <w:szCs w:val="24"/>
              </w:rPr>
            </w:pPr>
          </w:p>
        </w:tc>
        <w:tc>
          <w:tcPr>
            <w:tcW w:w="7920" w:type="dxa"/>
            <w:gridSpan w:val="13"/>
          </w:tcPr>
          <w:p w14:paraId="57F6834F" w14:textId="799A1DD2" w:rsidR="00080C12" w:rsidRPr="009E4965" w:rsidRDefault="00080C12" w:rsidP="00A32B79">
            <w:pPr>
              <w:tabs>
                <w:tab w:val="left" w:pos="567"/>
                <w:tab w:val="left" w:pos="709"/>
                <w:tab w:val="left" w:pos="1134"/>
              </w:tabs>
              <w:suppressAutoHyphens w:val="0"/>
              <w:ind w:left="174" w:right="142"/>
              <w:jc w:val="both"/>
              <w:rPr>
                <w:rFonts w:ascii="Times New Roman" w:hAnsi="Times New Roman"/>
                <w:bCs/>
                <w:sz w:val="24"/>
                <w:szCs w:val="24"/>
              </w:rPr>
            </w:pPr>
          </w:p>
        </w:tc>
      </w:tr>
      <w:tr w:rsidR="00080C12" w:rsidRPr="009E4965" w14:paraId="6877C051" w14:textId="77777777" w:rsidTr="007C0DB2">
        <w:tblPrEx>
          <w:tblCellMar>
            <w:top w:w="40" w:type="dxa"/>
            <w:left w:w="0" w:type="dxa"/>
            <w:bottom w:w="40" w:type="dxa"/>
            <w:right w:w="0" w:type="dxa"/>
          </w:tblCellMar>
        </w:tblPrEx>
        <w:trPr>
          <w:cantSplit/>
          <w:trHeight w:val="300"/>
        </w:trPr>
        <w:tc>
          <w:tcPr>
            <w:tcW w:w="2970" w:type="dxa"/>
          </w:tcPr>
          <w:p w14:paraId="6B3333F7" w14:textId="5550DBCE" w:rsidR="00080C12" w:rsidRPr="009E4965" w:rsidRDefault="00080C12" w:rsidP="00A32B79">
            <w:pPr>
              <w:pStyle w:val="CVSpacer"/>
              <w:jc w:val="right"/>
              <w:rPr>
                <w:rFonts w:ascii="Times New Roman" w:hAnsi="Times New Roman"/>
                <w:b/>
                <w:color w:val="4472C4" w:themeColor="accent1"/>
                <w:sz w:val="24"/>
                <w:szCs w:val="24"/>
              </w:rPr>
            </w:pPr>
            <w:r>
              <w:rPr>
                <w:rFonts w:ascii="Times New Roman" w:hAnsi="Times New Roman"/>
                <w:b/>
                <w:color w:val="4472C4" w:themeColor="accent1"/>
                <w:sz w:val="24"/>
                <w:szCs w:val="24"/>
              </w:rPr>
              <w:t>Additional trainings and education</w:t>
            </w:r>
            <w:r w:rsidRPr="00147A0E">
              <w:rPr>
                <w:rFonts w:ascii="Times New Roman" w:hAnsi="Times New Roman"/>
                <w:b/>
                <w:bCs/>
                <w:color w:val="2E74B5" w:themeColor="accent5" w:themeShade="BF"/>
                <w:sz w:val="24"/>
                <w:szCs w:val="24"/>
              </w:rPr>
              <w:t xml:space="preserve"> </w:t>
            </w:r>
          </w:p>
        </w:tc>
        <w:tc>
          <w:tcPr>
            <w:tcW w:w="7920" w:type="dxa"/>
            <w:gridSpan w:val="13"/>
          </w:tcPr>
          <w:p w14:paraId="265D6851" w14:textId="6A48A2AA" w:rsidR="00080C12" w:rsidRDefault="0025147D" w:rsidP="00A32B79">
            <w:pPr>
              <w:tabs>
                <w:tab w:val="left" w:pos="567"/>
                <w:tab w:val="left" w:pos="709"/>
                <w:tab w:val="left" w:pos="1134"/>
              </w:tabs>
              <w:suppressAutoHyphens w:val="0"/>
              <w:ind w:left="174" w:right="142"/>
              <w:jc w:val="both"/>
              <w:rPr>
                <w:rFonts w:ascii="Times New Roman" w:hAnsi="Times New Roman"/>
                <w:bCs/>
                <w:sz w:val="24"/>
                <w:szCs w:val="24"/>
              </w:rPr>
            </w:pPr>
            <w:r w:rsidRPr="0025147D">
              <w:rPr>
                <w:rFonts w:ascii="Times New Roman" w:hAnsi="Times New Roman"/>
                <w:bCs/>
                <w:sz w:val="24"/>
                <w:szCs w:val="24"/>
              </w:rPr>
              <w:t xml:space="preserve">Member of the Official Panel for organoleptic analysis of virgin olive oils for the purpose of official control </w:t>
            </w:r>
            <w:r w:rsidR="00080C12" w:rsidRPr="00147A0E">
              <w:rPr>
                <w:rFonts w:ascii="Times New Roman" w:hAnsi="Times New Roman"/>
                <w:bCs/>
                <w:sz w:val="24"/>
                <w:szCs w:val="24"/>
              </w:rPr>
              <w:t>(Službeni glasnik BiH“, broj 50/17 od 11.07.2017.</w:t>
            </w:r>
            <w:r>
              <w:rPr>
                <w:rFonts w:ascii="Times New Roman" w:hAnsi="Times New Roman"/>
                <w:bCs/>
                <w:sz w:val="24"/>
                <w:szCs w:val="24"/>
              </w:rPr>
              <w:t xml:space="preserve"> </w:t>
            </w:r>
            <w:r w:rsidR="00080C12" w:rsidRPr="00147A0E">
              <w:rPr>
                <w:rFonts w:ascii="Times New Roman" w:hAnsi="Times New Roman"/>
                <w:bCs/>
                <w:sz w:val="24"/>
                <w:szCs w:val="24"/>
              </w:rPr>
              <w:t>godine</w:t>
            </w:r>
            <w:r>
              <w:rPr>
                <w:rFonts w:ascii="Times New Roman" w:hAnsi="Times New Roman"/>
                <w:bCs/>
                <w:sz w:val="24"/>
                <w:szCs w:val="24"/>
              </w:rPr>
              <w:t xml:space="preserve"> - present</w:t>
            </w:r>
            <w:r w:rsidR="00080C12" w:rsidRPr="00147A0E">
              <w:rPr>
                <w:rFonts w:ascii="Times New Roman" w:hAnsi="Times New Roman"/>
                <w:bCs/>
                <w:sz w:val="24"/>
                <w:szCs w:val="24"/>
              </w:rPr>
              <w:t>)</w:t>
            </w:r>
          </w:p>
        </w:tc>
      </w:tr>
      <w:tr w:rsidR="00080C12" w:rsidRPr="009E4965" w14:paraId="4A3AFAAF" w14:textId="77777777" w:rsidTr="00280038">
        <w:tblPrEx>
          <w:tblCellMar>
            <w:top w:w="40" w:type="dxa"/>
            <w:left w:w="0" w:type="dxa"/>
            <w:bottom w:w="40" w:type="dxa"/>
            <w:right w:w="0" w:type="dxa"/>
          </w:tblCellMar>
        </w:tblPrEx>
        <w:trPr>
          <w:cantSplit/>
          <w:trHeight w:val="300"/>
        </w:trPr>
        <w:tc>
          <w:tcPr>
            <w:tcW w:w="2970" w:type="dxa"/>
          </w:tcPr>
          <w:p w14:paraId="03A9FB3B" w14:textId="5D2FC3EC" w:rsidR="00080C12" w:rsidRPr="00147A0E" w:rsidRDefault="00080C12" w:rsidP="00A32B79">
            <w:pPr>
              <w:pStyle w:val="CVSpacer"/>
              <w:jc w:val="right"/>
              <w:rPr>
                <w:rFonts w:ascii="Times New Roman" w:hAnsi="Times New Roman"/>
                <w:b/>
                <w:bCs/>
                <w:color w:val="2E74B5" w:themeColor="accent5" w:themeShade="BF"/>
                <w:sz w:val="24"/>
                <w:szCs w:val="24"/>
              </w:rPr>
            </w:pPr>
          </w:p>
        </w:tc>
        <w:tc>
          <w:tcPr>
            <w:tcW w:w="7920" w:type="dxa"/>
            <w:gridSpan w:val="13"/>
            <w:shd w:val="clear" w:color="auto" w:fill="auto"/>
          </w:tcPr>
          <w:p w14:paraId="2B17C706" w14:textId="77F716BA" w:rsidR="00080C12" w:rsidRPr="00147A0E" w:rsidRDefault="00080C12" w:rsidP="00A32B79">
            <w:pPr>
              <w:tabs>
                <w:tab w:val="left" w:pos="174"/>
                <w:tab w:val="left" w:pos="1134"/>
              </w:tabs>
              <w:ind w:left="174" w:right="142"/>
              <w:jc w:val="both"/>
              <w:rPr>
                <w:rFonts w:ascii="Times New Roman" w:hAnsi="Times New Roman"/>
                <w:bCs/>
                <w:sz w:val="24"/>
                <w:szCs w:val="24"/>
              </w:rPr>
            </w:pPr>
          </w:p>
        </w:tc>
      </w:tr>
      <w:tr w:rsidR="00080C12" w:rsidRPr="009E4965" w14:paraId="6B4A7C9B" w14:textId="77777777" w:rsidTr="005F7586">
        <w:tblPrEx>
          <w:tblCellMar>
            <w:top w:w="40" w:type="dxa"/>
            <w:left w:w="0" w:type="dxa"/>
            <w:bottom w:w="40" w:type="dxa"/>
            <w:right w:w="0" w:type="dxa"/>
          </w:tblCellMar>
        </w:tblPrEx>
        <w:trPr>
          <w:cantSplit/>
          <w:trHeight w:val="300"/>
        </w:trPr>
        <w:tc>
          <w:tcPr>
            <w:tcW w:w="2970" w:type="dxa"/>
          </w:tcPr>
          <w:p w14:paraId="44CE754B" w14:textId="77777777" w:rsidR="00080C12" w:rsidRDefault="00080C12" w:rsidP="00A32B79">
            <w:pPr>
              <w:pStyle w:val="CVSpacer"/>
              <w:jc w:val="right"/>
              <w:rPr>
                <w:rFonts w:ascii="Times New Roman" w:hAnsi="Times New Roman"/>
                <w:b/>
                <w:color w:val="4472C4" w:themeColor="accent1"/>
                <w:sz w:val="24"/>
                <w:szCs w:val="24"/>
              </w:rPr>
            </w:pPr>
            <w:r>
              <w:rPr>
                <w:rFonts w:ascii="Times New Roman" w:hAnsi="Times New Roman"/>
                <w:b/>
                <w:color w:val="4472C4" w:themeColor="accent1"/>
                <w:sz w:val="24"/>
                <w:szCs w:val="24"/>
              </w:rPr>
              <w:t>Honours and</w:t>
            </w:r>
          </w:p>
          <w:p w14:paraId="5982CA44" w14:textId="6E4453D5" w:rsidR="00080C12" w:rsidRPr="009E4965" w:rsidRDefault="00080C12" w:rsidP="00A32B79">
            <w:pPr>
              <w:pStyle w:val="CVSpacer"/>
              <w:jc w:val="right"/>
              <w:rPr>
                <w:rFonts w:ascii="Times New Roman" w:hAnsi="Times New Roman"/>
                <w:b/>
                <w:color w:val="4472C4" w:themeColor="accent1"/>
                <w:sz w:val="24"/>
                <w:szCs w:val="24"/>
              </w:rPr>
            </w:pPr>
            <w:r>
              <w:rPr>
                <w:rFonts w:ascii="Times New Roman" w:hAnsi="Times New Roman"/>
                <w:b/>
                <w:color w:val="4472C4" w:themeColor="accent1"/>
                <w:sz w:val="24"/>
                <w:szCs w:val="24"/>
              </w:rPr>
              <w:t>Awards</w:t>
            </w:r>
          </w:p>
        </w:tc>
        <w:tc>
          <w:tcPr>
            <w:tcW w:w="7920" w:type="dxa"/>
            <w:gridSpan w:val="13"/>
          </w:tcPr>
          <w:p w14:paraId="09966FC5" w14:textId="27264108" w:rsidR="00080C12" w:rsidRPr="009E4965" w:rsidRDefault="00080C12" w:rsidP="00A32B79">
            <w:pPr>
              <w:shd w:val="clear" w:color="auto" w:fill="FFFFFF"/>
              <w:tabs>
                <w:tab w:val="left" w:pos="284"/>
              </w:tabs>
              <w:ind w:left="142" w:right="142"/>
              <w:jc w:val="both"/>
              <w:textAlignment w:val="baseline"/>
              <w:rPr>
                <w:rFonts w:ascii="Times New Roman" w:hAnsi="Times New Roman"/>
                <w:sz w:val="24"/>
                <w:szCs w:val="24"/>
                <w:lang w:eastAsia="hr-HR"/>
              </w:rPr>
            </w:pPr>
          </w:p>
        </w:tc>
      </w:tr>
      <w:tr w:rsidR="00080C12" w:rsidRPr="009E4965" w14:paraId="07F7D398" w14:textId="77777777" w:rsidTr="007C0DB2">
        <w:tblPrEx>
          <w:tblCellMar>
            <w:top w:w="40" w:type="dxa"/>
            <w:left w:w="0" w:type="dxa"/>
            <w:bottom w:w="40" w:type="dxa"/>
            <w:right w:w="0" w:type="dxa"/>
          </w:tblCellMar>
        </w:tblPrEx>
        <w:trPr>
          <w:cantSplit/>
          <w:trHeight w:val="300"/>
        </w:trPr>
        <w:tc>
          <w:tcPr>
            <w:tcW w:w="2970" w:type="dxa"/>
            <w:tcBorders>
              <w:bottom w:val="single" w:sz="4" w:space="0" w:color="auto"/>
            </w:tcBorders>
          </w:tcPr>
          <w:p w14:paraId="2E2BC7FC" w14:textId="77777777" w:rsidR="00080C12" w:rsidRPr="009E4965" w:rsidRDefault="00080C12" w:rsidP="00A32B79">
            <w:pPr>
              <w:pStyle w:val="CVSpacer"/>
              <w:jc w:val="right"/>
              <w:rPr>
                <w:rFonts w:ascii="Times New Roman" w:hAnsi="Times New Roman"/>
                <w:b/>
                <w:color w:val="4472C4" w:themeColor="accent1"/>
                <w:sz w:val="24"/>
                <w:szCs w:val="24"/>
              </w:rPr>
            </w:pPr>
          </w:p>
        </w:tc>
        <w:tc>
          <w:tcPr>
            <w:tcW w:w="7920" w:type="dxa"/>
            <w:gridSpan w:val="13"/>
          </w:tcPr>
          <w:p w14:paraId="60A3D38E" w14:textId="77777777" w:rsidR="00080C12" w:rsidRPr="009E4965" w:rsidRDefault="00080C12" w:rsidP="00A32B79">
            <w:pPr>
              <w:shd w:val="clear" w:color="auto" w:fill="FFFFFF"/>
              <w:tabs>
                <w:tab w:val="left" w:pos="284"/>
              </w:tabs>
              <w:ind w:left="142" w:right="142"/>
              <w:jc w:val="both"/>
              <w:textAlignment w:val="baseline"/>
              <w:rPr>
                <w:rFonts w:ascii="Times New Roman" w:hAnsi="Times New Roman"/>
                <w:sz w:val="24"/>
                <w:szCs w:val="24"/>
                <w:lang w:eastAsia="hr-HR"/>
              </w:rPr>
            </w:pPr>
          </w:p>
        </w:tc>
      </w:tr>
      <w:tr w:rsidR="00080C12" w:rsidRPr="00A93CCB" w14:paraId="6CC734ED" w14:textId="77777777" w:rsidTr="005F7586">
        <w:tblPrEx>
          <w:tblCellMar>
            <w:top w:w="40" w:type="dxa"/>
            <w:left w:w="0" w:type="dxa"/>
            <w:bottom w:w="40" w:type="dxa"/>
            <w:right w:w="0" w:type="dxa"/>
          </w:tblCellMar>
        </w:tblPrEx>
        <w:trPr>
          <w:cantSplit/>
          <w:trHeight w:val="3252"/>
        </w:trPr>
        <w:tc>
          <w:tcPr>
            <w:tcW w:w="2970" w:type="dxa"/>
            <w:tcBorders>
              <w:top w:val="single" w:sz="4" w:space="0" w:color="auto"/>
              <w:left w:val="single" w:sz="4" w:space="0" w:color="auto"/>
              <w:bottom w:val="single" w:sz="4" w:space="0" w:color="auto"/>
              <w:right w:val="single" w:sz="4" w:space="0" w:color="auto"/>
            </w:tcBorders>
          </w:tcPr>
          <w:p w14:paraId="2B0024AB" w14:textId="7E82A2DB" w:rsidR="00080C12" w:rsidRPr="005F7586" w:rsidRDefault="009C761F" w:rsidP="00A32B79">
            <w:pPr>
              <w:pStyle w:val="CVSpacer"/>
              <w:jc w:val="right"/>
              <w:rPr>
                <w:rFonts w:ascii="Times New Roman" w:hAnsi="Times New Roman"/>
                <w:b/>
                <w:color w:val="4472C4" w:themeColor="accent1"/>
                <w:sz w:val="24"/>
                <w:szCs w:val="24"/>
              </w:rPr>
            </w:pPr>
            <w:r>
              <w:rPr>
                <w:rFonts w:ascii="Times New Roman" w:hAnsi="Times New Roman"/>
                <w:b/>
                <w:color w:val="4472C4" w:themeColor="accent1"/>
                <w:sz w:val="24"/>
                <w:szCs w:val="24"/>
              </w:rPr>
              <w:t>Books</w:t>
            </w:r>
          </w:p>
          <w:p w14:paraId="3F8B7EFA" w14:textId="77777777" w:rsidR="00080C12" w:rsidRPr="005F7586" w:rsidRDefault="00080C12" w:rsidP="00A32B79">
            <w:pPr>
              <w:pStyle w:val="CVSpacer"/>
              <w:rPr>
                <w:rFonts w:ascii="Times New Roman" w:hAnsi="Times New Roman"/>
                <w:b/>
                <w:color w:val="4472C4" w:themeColor="accent1"/>
                <w:sz w:val="24"/>
                <w:szCs w:val="24"/>
              </w:rPr>
            </w:pPr>
          </w:p>
          <w:p w14:paraId="659301E7" w14:textId="77777777" w:rsidR="00080C12" w:rsidRPr="005F7586" w:rsidRDefault="00080C12" w:rsidP="00A32B79">
            <w:pPr>
              <w:pStyle w:val="CVSpacer"/>
              <w:rPr>
                <w:rFonts w:ascii="Times New Roman" w:hAnsi="Times New Roman"/>
                <w:b/>
                <w:color w:val="4472C4" w:themeColor="accent1"/>
                <w:sz w:val="24"/>
                <w:szCs w:val="24"/>
              </w:rPr>
            </w:pPr>
          </w:p>
          <w:p w14:paraId="53BCE6E4" w14:textId="77777777" w:rsidR="00080C12" w:rsidRPr="005F7586" w:rsidRDefault="00080C12" w:rsidP="00A32B79">
            <w:pPr>
              <w:pStyle w:val="CVSpacer"/>
              <w:rPr>
                <w:rFonts w:ascii="Times New Roman" w:hAnsi="Times New Roman"/>
                <w:b/>
                <w:color w:val="4472C4" w:themeColor="accent1"/>
                <w:sz w:val="24"/>
                <w:szCs w:val="24"/>
              </w:rPr>
            </w:pPr>
          </w:p>
          <w:p w14:paraId="10F288DB" w14:textId="77777777" w:rsidR="00080C12" w:rsidRPr="005F7586" w:rsidRDefault="00080C12" w:rsidP="00A32B79">
            <w:pPr>
              <w:pStyle w:val="CVSpacer"/>
              <w:rPr>
                <w:rFonts w:ascii="Times New Roman" w:hAnsi="Times New Roman"/>
                <w:b/>
                <w:color w:val="4472C4" w:themeColor="accent1"/>
                <w:sz w:val="24"/>
                <w:szCs w:val="24"/>
              </w:rPr>
            </w:pPr>
          </w:p>
          <w:p w14:paraId="4378ECBC" w14:textId="77777777" w:rsidR="00080C12" w:rsidRPr="005F7586" w:rsidRDefault="00080C12" w:rsidP="00A32B79">
            <w:pPr>
              <w:pStyle w:val="CVSpacer"/>
              <w:rPr>
                <w:rFonts w:ascii="Times New Roman" w:hAnsi="Times New Roman"/>
                <w:b/>
                <w:color w:val="4472C4" w:themeColor="accent1"/>
                <w:sz w:val="24"/>
                <w:szCs w:val="24"/>
              </w:rPr>
            </w:pPr>
          </w:p>
          <w:p w14:paraId="111EC476" w14:textId="77777777" w:rsidR="00080C12" w:rsidRPr="005F7586" w:rsidRDefault="00080C12" w:rsidP="00A32B79">
            <w:pPr>
              <w:pStyle w:val="CVSpacer"/>
              <w:rPr>
                <w:rFonts w:ascii="Times New Roman" w:hAnsi="Times New Roman"/>
                <w:b/>
                <w:color w:val="4472C4" w:themeColor="accent1"/>
                <w:sz w:val="24"/>
                <w:szCs w:val="24"/>
              </w:rPr>
            </w:pPr>
          </w:p>
          <w:p w14:paraId="6463A660" w14:textId="77777777" w:rsidR="00080C12" w:rsidRPr="005F7586" w:rsidRDefault="00080C12" w:rsidP="00A32B79">
            <w:pPr>
              <w:pStyle w:val="CVSpacer"/>
              <w:rPr>
                <w:rFonts w:ascii="Times New Roman" w:hAnsi="Times New Roman"/>
                <w:b/>
                <w:color w:val="4472C4" w:themeColor="accent1"/>
                <w:sz w:val="24"/>
                <w:szCs w:val="24"/>
              </w:rPr>
            </w:pPr>
          </w:p>
          <w:p w14:paraId="5DF2A3F7" w14:textId="77777777" w:rsidR="00080C12" w:rsidRPr="005F7586" w:rsidRDefault="00080C12" w:rsidP="00A32B79">
            <w:pPr>
              <w:pStyle w:val="CVSpacer"/>
              <w:rPr>
                <w:rFonts w:ascii="Times New Roman" w:hAnsi="Times New Roman"/>
                <w:b/>
                <w:color w:val="4472C4" w:themeColor="accent1"/>
                <w:sz w:val="24"/>
                <w:szCs w:val="24"/>
              </w:rPr>
            </w:pPr>
          </w:p>
          <w:p w14:paraId="75FB5A60" w14:textId="77777777" w:rsidR="00080C12" w:rsidRDefault="00080C12" w:rsidP="00A32B79">
            <w:pPr>
              <w:pStyle w:val="CVSpacer"/>
              <w:rPr>
                <w:rFonts w:ascii="Times New Roman" w:hAnsi="Times New Roman"/>
                <w:b/>
                <w:color w:val="4472C4" w:themeColor="accent1"/>
                <w:sz w:val="24"/>
                <w:szCs w:val="24"/>
              </w:rPr>
            </w:pPr>
          </w:p>
          <w:p w14:paraId="65E6F6B5" w14:textId="77777777" w:rsidR="00080C12" w:rsidRPr="005F7586" w:rsidRDefault="00080C12" w:rsidP="00A32B79">
            <w:pPr>
              <w:pStyle w:val="CVSpacer"/>
              <w:rPr>
                <w:rFonts w:ascii="Times New Roman" w:hAnsi="Times New Roman"/>
                <w:b/>
                <w:color w:val="4472C4" w:themeColor="accent1"/>
                <w:sz w:val="24"/>
                <w:szCs w:val="24"/>
              </w:rPr>
            </w:pP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7D42B273" w14:textId="308F29B8" w:rsidR="00080C12" w:rsidRPr="005F7586" w:rsidRDefault="00080C12"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5F7586">
              <w:rPr>
                <w:rFonts w:ascii="Times New Roman" w:hAnsi="Times New Roman"/>
                <w:sz w:val="24"/>
                <w:szCs w:val="24"/>
                <w:lang w:eastAsia="hr-HR"/>
              </w:rPr>
              <w:t>1. Aliman J., Hasanbegović J. (2017): Osnove voćarstva sa praktikumom, Univerzitet “Džemal Bijedić”, Mostar, ISBN 978-9926-434-15-1</w:t>
            </w:r>
          </w:p>
          <w:p w14:paraId="02C4D7E6" w14:textId="7F4033DC" w:rsidR="00080C12" w:rsidRPr="005F7586" w:rsidRDefault="00080C12"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5F7586">
              <w:rPr>
                <w:rFonts w:ascii="Times New Roman" w:hAnsi="Times New Roman"/>
                <w:sz w:val="24"/>
                <w:szCs w:val="24"/>
                <w:lang w:eastAsia="hr-HR"/>
              </w:rPr>
              <w:t>2. Kulina M., Radović M., Aliman J. (2018): Sistemi gajenja i pomotehnika jabuke, Poljoprivredni fakultet Istočno Sarajevo, ISBN</w:t>
            </w:r>
            <w:r w:rsidR="00680E75">
              <w:rPr>
                <w:rFonts w:ascii="Times New Roman" w:hAnsi="Times New Roman"/>
                <w:sz w:val="24"/>
                <w:szCs w:val="24"/>
                <w:lang w:eastAsia="hr-HR"/>
              </w:rPr>
              <w:t xml:space="preserve"> </w:t>
            </w:r>
            <w:r w:rsidRPr="005F7586">
              <w:rPr>
                <w:rFonts w:ascii="Times New Roman" w:hAnsi="Times New Roman"/>
                <w:sz w:val="24"/>
                <w:szCs w:val="24"/>
                <w:lang w:eastAsia="hr-HR"/>
              </w:rPr>
              <w:t>978-99976-718-4-4</w:t>
            </w:r>
          </w:p>
          <w:p w14:paraId="4FEABFE3" w14:textId="77777777" w:rsidR="00A32B79" w:rsidRDefault="00080C12" w:rsidP="00A32B79">
            <w:pPr>
              <w:shd w:val="clear" w:color="auto" w:fill="FFFFFF"/>
              <w:tabs>
                <w:tab w:val="left" w:pos="284"/>
              </w:tabs>
              <w:ind w:left="142" w:right="142"/>
              <w:jc w:val="both"/>
              <w:textAlignment w:val="baseline"/>
              <w:rPr>
                <w:rStyle w:val="Hyperlink"/>
                <w:rFonts w:ascii="Times New Roman" w:hAnsi="Times New Roman"/>
                <w:sz w:val="24"/>
                <w:szCs w:val="24"/>
                <w:lang w:eastAsia="hr-HR"/>
              </w:rPr>
            </w:pPr>
            <w:r w:rsidRPr="005F7586">
              <w:rPr>
                <w:rFonts w:ascii="Times New Roman" w:hAnsi="Times New Roman"/>
                <w:sz w:val="24"/>
                <w:szCs w:val="24"/>
                <w:lang w:eastAsia="hr-HR"/>
              </w:rPr>
              <w:t>3</w:t>
            </w:r>
            <w:bookmarkStart w:id="0" w:name="_Hlk95479290"/>
            <w:r w:rsidRPr="005F7586">
              <w:rPr>
                <w:rFonts w:ascii="Times New Roman" w:hAnsi="Times New Roman"/>
                <w:sz w:val="24"/>
                <w:szCs w:val="24"/>
                <w:lang w:eastAsia="hr-HR"/>
              </w:rPr>
              <w:t>. Michalak I., Aliman J., Hadžiabulić A., Komlen V. (2022): Novel trends in crop bioprotection, chapter in Book: Smart Agrochemicals for Sustainable Agriculture, p. 185-224</w:t>
            </w:r>
            <w:r w:rsidR="006839B8">
              <w:rPr>
                <w:rFonts w:ascii="Times New Roman" w:hAnsi="Times New Roman"/>
                <w:sz w:val="24"/>
                <w:szCs w:val="24"/>
                <w:lang w:eastAsia="hr-HR"/>
              </w:rPr>
              <w:t xml:space="preserve">, </w:t>
            </w:r>
            <w:r w:rsidRPr="005F7586">
              <w:rPr>
                <w:rFonts w:ascii="Times New Roman" w:hAnsi="Times New Roman"/>
                <w:sz w:val="24"/>
                <w:szCs w:val="24"/>
                <w:lang w:eastAsia="hr-HR"/>
              </w:rPr>
              <w:t>1</w:t>
            </w:r>
            <w:r w:rsidRPr="006839B8">
              <w:rPr>
                <w:rFonts w:ascii="Times New Roman" w:hAnsi="Times New Roman"/>
                <w:sz w:val="24"/>
                <w:szCs w:val="24"/>
                <w:vertAlign w:val="superscript"/>
                <w:lang w:eastAsia="hr-HR"/>
              </w:rPr>
              <w:t>st</w:t>
            </w:r>
            <w:r w:rsidRPr="005F7586">
              <w:rPr>
                <w:rFonts w:ascii="Times New Roman" w:hAnsi="Times New Roman"/>
                <w:sz w:val="24"/>
                <w:szCs w:val="24"/>
                <w:lang w:eastAsia="hr-HR"/>
              </w:rPr>
              <w:t xml:space="preserve"> Edition, 2021; Editors: Katarzyna Chojnacka Agnieszka Saeid, Paperback ISBN: 9780128170366. Elsevier. </w:t>
            </w:r>
            <w:hyperlink r:id="rId8" w:history="1">
              <w:r w:rsidRPr="005F7586">
                <w:rPr>
                  <w:rStyle w:val="Hyperlink"/>
                  <w:rFonts w:ascii="Times New Roman" w:hAnsi="Times New Roman"/>
                  <w:sz w:val="24"/>
                  <w:szCs w:val="24"/>
                  <w:lang w:eastAsia="hr-HR"/>
                </w:rPr>
                <w:t>https://doi.org/10.1016/B978-0-12-817036-6.00006-6</w:t>
              </w:r>
            </w:hyperlink>
          </w:p>
          <w:p w14:paraId="61C98A60" w14:textId="2913C90B" w:rsidR="00080C12" w:rsidRP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A32B79">
              <w:rPr>
                <w:rStyle w:val="Hyperlink"/>
                <w:color w:val="auto"/>
                <w:u w:val="none"/>
              </w:rPr>
              <w:t>4</w:t>
            </w:r>
            <w:r w:rsidRPr="00A32B79">
              <w:rPr>
                <w:rStyle w:val="Hyperlink"/>
                <w:u w:val="none"/>
              </w:rPr>
              <w:t xml:space="preserve">. </w:t>
            </w:r>
            <w:r w:rsidRPr="00A32B79">
              <w:rPr>
                <w:rFonts w:ascii="Times New Roman" w:hAnsi="Times New Roman"/>
                <w:sz w:val="24"/>
                <w:szCs w:val="24"/>
                <w:lang w:eastAsia="hr-HR"/>
              </w:rPr>
              <w:t>Radović M., Aliman J., Kulina M. (2023): Samonikle voćne vrste, Poljoprivredni fakultet Univerziteta Istočno Sarajevo.ISBN 978-99976-816-0-7</w:t>
            </w:r>
          </w:p>
          <w:bookmarkEnd w:id="0"/>
          <w:p w14:paraId="2624CC88" w14:textId="77777777" w:rsidR="00080C12" w:rsidRPr="005F7586" w:rsidRDefault="00080C12" w:rsidP="00A32B79">
            <w:pPr>
              <w:shd w:val="clear" w:color="auto" w:fill="FFFFFF"/>
              <w:tabs>
                <w:tab w:val="left" w:pos="284"/>
              </w:tabs>
              <w:ind w:left="142"/>
              <w:jc w:val="both"/>
              <w:textAlignment w:val="baseline"/>
              <w:rPr>
                <w:rFonts w:ascii="Times New Roman" w:hAnsi="Times New Roman"/>
                <w:sz w:val="24"/>
                <w:szCs w:val="24"/>
                <w:lang w:eastAsia="hr-HR"/>
              </w:rPr>
            </w:pPr>
          </w:p>
        </w:tc>
      </w:tr>
      <w:tr w:rsidR="00080C12" w:rsidRPr="00A93CCB" w14:paraId="1612118F" w14:textId="77777777" w:rsidTr="005F7586">
        <w:tblPrEx>
          <w:tblCellMar>
            <w:top w:w="40" w:type="dxa"/>
            <w:left w:w="0" w:type="dxa"/>
            <w:bottom w:w="40" w:type="dxa"/>
            <w:right w:w="0" w:type="dxa"/>
          </w:tblCellMar>
        </w:tblPrEx>
        <w:trPr>
          <w:cantSplit/>
          <w:trHeight w:val="3252"/>
        </w:trPr>
        <w:tc>
          <w:tcPr>
            <w:tcW w:w="2970" w:type="dxa"/>
            <w:tcBorders>
              <w:top w:val="single" w:sz="4" w:space="0" w:color="auto"/>
              <w:left w:val="single" w:sz="4" w:space="0" w:color="auto"/>
              <w:bottom w:val="single" w:sz="4" w:space="0" w:color="auto"/>
              <w:right w:val="single" w:sz="4" w:space="0" w:color="auto"/>
            </w:tcBorders>
          </w:tcPr>
          <w:p w14:paraId="7101D964" w14:textId="04AD4189" w:rsidR="00080C12" w:rsidRPr="005F7586" w:rsidRDefault="00080C12" w:rsidP="00A32B79">
            <w:pPr>
              <w:pStyle w:val="CVSpacer"/>
              <w:jc w:val="right"/>
              <w:rPr>
                <w:rFonts w:ascii="Times New Roman" w:hAnsi="Times New Roman"/>
                <w:b/>
                <w:color w:val="4472C4" w:themeColor="accent1"/>
                <w:sz w:val="24"/>
                <w:szCs w:val="24"/>
              </w:rPr>
            </w:pPr>
            <w:r w:rsidRPr="00147A0E">
              <w:rPr>
                <w:rFonts w:ascii="Times New Roman" w:hAnsi="Times New Roman"/>
                <w:b/>
                <w:color w:val="2E74B5" w:themeColor="accent5" w:themeShade="BF"/>
                <w:sz w:val="24"/>
                <w:szCs w:val="24"/>
              </w:rPr>
              <w:lastRenderedPageBreak/>
              <w:t>Publi</w:t>
            </w:r>
            <w:r w:rsidR="009C761F">
              <w:rPr>
                <w:rFonts w:ascii="Times New Roman" w:hAnsi="Times New Roman"/>
                <w:b/>
                <w:color w:val="2E74B5" w:themeColor="accent5" w:themeShade="BF"/>
                <w:sz w:val="24"/>
                <w:szCs w:val="24"/>
              </w:rPr>
              <w:t>cations</w:t>
            </w: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54C5EF61" w14:textId="728B8E56" w:rsidR="00080C12" w:rsidRPr="00147A0E" w:rsidRDefault="00624D3A" w:rsidP="00A32B79">
            <w:pPr>
              <w:numPr>
                <w:ilvl w:val="0"/>
                <w:numId w:val="1"/>
              </w:numPr>
              <w:tabs>
                <w:tab w:val="left" w:pos="284"/>
                <w:tab w:val="left" w:pos="1134"/>
              </w:tabs>
              <w:suppressAutoHyphens w:val="0"/>
              <w:ind w:left="142" w:right="142" w:hanging="11"/>
              <w:jc w:val="both"/>
              <w:rPr>
                <w:rFonts w:ascii="Times New Roman" w:hAnsi="Times New Roman"/>
                <w:bCs/>
                <w:color w:val="000000"/>
                <w:sz w:val="24"/>
                <w:szCs w:val="24"/>
              </w:rPr>
            </w:pPr>
            <w:r w:rsidRPr="00624D3A">
              <w:rPr>
                <w:rFonts w:ascii="Times New Roman" w:hAnsi="Times New Roman"/>
                <w:bCs/>
                <w:color w:val="000000"/>
                <w:sz w:val="24"/>
                <w:szCs w:val="24"/>
              </w:rPr>
              <w:t>Analysis of the vulnerability of the fruit, vegetable and table grape sectors to climate change (drought) in the Herzegovina region</w:t>
            </w:r>
            <w:r w:rsidR="00080C12" w:rsidRPr="00147A0E">
              <w:rPr>
                <w:rFonts w:ascii="Times New Roman" w:hAnsi="Times New Roman"/>
                <w:bCs/>
                <w:color w:val="000000"/>
                <w:sz w:val="24"/>
                <w:szCs w:val="24"/>
              </w:rPr>
              <w:t xml:space="preserve"> </w:t>
            </w:r>
            <w:r w:rsidR="00323C2F">
              <w:rPr>
                <w:rFonts w:ascii="Times New Roman" w:hAnsi="Times New Roman"/>
                <w:bCs/>
                <w:color w:val="000000"/>
                <w:sz w:val="24"/>
                <w:szCs w:val="24"/>
              </w:rPr>
              <w:t>(</w:t>
            </w:r>
            <w:r w:rsidR="00080C12" w:rsidRPr="00147A0E">
              <w:rPr>
                <w:rFonts w:ascii="Times New Roman" w:hAnsi="Times New Roman"/>
                <w:bCs/>
                <w:color w:val="000000"/>
                <w:sz w:val="24"/>
                <w:szCs w:val="24"/>
              </w:rPr>
              <w:t>2014</w:t>
            </w:r>
            <w:r w:rsidR="00323C2F">
              <w:rPr>
                <w:rFonts w:ascii="Times New Roman" w:hAnsi="Times New Roman"/>
                <w:bCs/>
                <w:color w:val="000000"/>
                <w:sz w:val="24"/>
                <w:szCs w:val="24"/>
              </w:rPr>
              <w:t>). In the project</w:t>
            </w:r>
            <w:r w:rsidR="00080C12" w:rsidRPr="00147A0E">
              <w:rPr>
                <w:rFonts w:ascii="Times New Roman" w:hAnsi="Times New Roman"/>
                <w:bCs/>
                <w:color w:val="000000"/>
                <w:sz w:val="24"/>
                <w:szCs w:val="24"/>
              </w:rPr>
              <w:t xml:space="preserve"> “</w:t>
            </w:r>
            <w:r w:rsidRPr="00624D3A">
              <w:rPr>
                <w:rFonts w:ascii="Times New Roman" w:hAnsi="Times New Roman"/>
                <w:bCs/>
                <w:color w:val="000000"/>
                <w:sz w:val="24"/>
                <w:szCs w:val="24"/>
              </w:rPr>
              <w:t>Support to Agricultural Development in Herzegovina</w:t>
            </w:r>
            <w:r w:rsidR="00080C12" w:rsidRPr="00147A0E">
              <w:rPr>
                <w:rFonts w:ascii="Times New Roman" w:hAnsi="Times New Roman"/>
                <w:bCs/>
                <w:color w:val="000000"/>
                <w:sz w:val="24"/>
                <w:szCs w:val="24"/>
              </w:rPr>
              <w:t xml:space="preserve">, </w:t>
            </w:r>
            <w:r w:rsidR="00323C2F">
              <w:rPr>
                <w:rFonts w:ascii="Times New Roman" w:hAnsi="Times New Roman"/>
                <w:bCs/>
                <w:color w:val="000000"/>
                <w:sz w:val="24"/>
                <w:szCs w:val="24"/>
              </w:rPr>
              <w:t>(</w:t>
            </w:r>
            <w:r w:rsidR="00080C12" w:rsidRPr="00147A0E">
              <w:rPr>
                <w:rFonts w:ascii="Times New Roman" w:hAnsi="Times New Roman"/>
                <w:bCs/>
                <w:color w:val="000000"/>
                <w:sz w:val="24"/>
                <w:szCs w:val="24"/>
              </w:rPr>
              <w:t>USAID</w:t>
            </w:r>
            <w:r w:rsidR="00323C2F">
              <w:rPr>
                <w:rFonts w:ascii="Times New Roman" w:hAnsi="Times New Roman"/>
                <w:bCs/>
                <w:color w:val="000000"/>
                <w:sz w:val="24"/>
                <w:szCs w:val="24"/>
              </w:rPr>
              <w:t>)</w:t>
            </w:r>
            <w:r w:rsidR="00080C12" w:rsidRPr="00147A0E">
              <w:rPr>
                <w:rFonts w:ascii="Times New Roman" w:hAnsi="Times New Roman"/>
                <w:bCs/>
                <w:color w:val="000000"/>
                <w:sz w:val="24"/>
                <w:szCs w:val="24"/>
              </w:rPr>
              <w:t xml:space="preserve">, </w:t>
            </w:r>
            <w:r w:rsidR="00323C2F">
              <w:rPr>
                <w:rFonts w:ascii="Times New Roman" w:hAnsi="Times New Roman"/>
                <w:bCs/>
                <w:color w:val="000000"/>
                <w:sz w:val="24"/>
                <w:szCs w:val="24"/>
              </w:rPr>
              <w:t>Publisher:</w:t>
            </w:r>
            <w:r w:rsidR="00080C12" w:rsidRPr="00147A0E">
              <w:rPr>
                <w:rFonts w:ascii="Times New Roman" w:hAnsi="Times New Roman"/>
                <w:bCs/>
                <w:color w:val="000000"/>
                <w:sz w:val="24"/>
                <w:szCs w:val="24"/>
              </w:rPr>
              <w:t xml:space="preserve"> </w:t>
            </w:r>
            <w:r w:rsidR="00080C12" w:rsidRPr="00147A0E">
              <w:rPr>
                <w:rFonts w:ascii="Times New Roman" w:hAnsi="Times New Roman"/>
                <w:color w:val="000000"/>
                <w:sz w:val="24"/>
                <w:szCs w:val="24"/>
              </w:rPr>
              <w:t xml:space="preserve">UG Nešto Više </w:t>
            </w:r>
          </w:p>
          <w:p w14:paraId="487D4E0E" w14:textId="27103772" w:rsidR="00080C12" w:rsidRPr="00323C2F" w:rsidRDefault="00080C12" w:rsidP="00A32B79">
            <w:pPr>
              <w:numPr>
                <w:ilvl w:val="0"/>
                <w:numId w:val="1"/>
              </w:numPr>
              <w:tabs>
                <w:tab w:val="left" w:pos="284"/>
                <w:tab w:val="left" w:pos="1134"/>
              </w:tabs>
              <w:suppressAutoHyphens w:val="0"/>
              <w:ind w:left="318" w:right="142" w:hanging="180"/>
              <w:jc w:val="both"/>
              <w:rPr>
                <w:rFonts w:ascii="Times New Roman" w:hAnsi="Times New Roman"/>
                <w:bCs/>
                <w:color w:val="000000"/>
                <w:sz w:val="24"/>
                <w:szCs w:val="24"/>
              </w:rPr>
            </w:pPr>
            <w:r w:rsidRPr="00147A0E">
              <w:rPr>
                <w:rFonts w:ascii="Times New Roman" w:hAnsi="Times New Roman"/>
                <w:bCs/>
                <w:color w:val="000000"/>
                <w:sz w:val="24"/>
                <w:szCs w:val="24"/>
              </w:rPr>
              <w:t xml:space="preserve">Temim E., Aliman J., Hadziabulić A., Hasanbegović J., Šupljeglav Jukić A., Badžak N. (2021): </w:t>
            </w:r>
            <w:r w:rsidRPr="00323C2F">
              <w:rPr>
                <w:rFonts w:ascii="Times New Roman" w:hAnsi="Times New Roman"/>
                <w:bCs/>
                <w:color w:val="000000"/>
                <w:sz w:val="24"/>
                <w:szCs w:val="24"/>
              </w:rPr>
              <w:t xml:space="preserve">PRIRUČNIK ZA PROIZVODNJU TREŠNJE, </w:t>
            </w:r>
            <w:r w:rsidR="00323C2F">
              <w:rPr>
                <w:rFonts w:ascii="Times New Roman" w:hAnsi="Times New Roman"/>
                <w:bCs/>
                <w:color w:val="000000"/>
                <w:sz w:val="24"/>
                <w:szCs w:val="24"/>
              </w:rPr>
              <w:t xml:space="preserve">Publisher: </w:t>
            </w:r>
            <w:r w:rsidRPr="00323C2F">
              <w:rPr>
                <w:rFonts w:ascii="Times New Roman" w:hAnsi="Times New Roman"/>
                <w:bCs/>
                <w:color w:val="000000"/>
                <w:sz w:val="24"/>
                <w:szCs w:val="24"/>
              </w:rPr>
              <w:t>Jaffa-Komerc d.o.o. Blagaj-Mostar Bosna i Hercegovina Available from:</w:t>
            </w:r>
          </w:p>
          <w:p w14:paraId="0A28458F" w14:textId="6011A25D" w:rsidR="00080C12" w:rsidRDefault="00000000" w:rsidP="00A32B79">
            <w:pPr>
              <w:tabs>
                <w:tab w:val="left" w:pos="284"/>
                <w:tab w:val="left" w:pos="1134"/>
              </w:tabs>
              <w:suppressAutoHyphens w:val="0"/>
              <w:ind w:left="318" w:right="142"/>
              <w:jc w:val="both"/>
              <w:rPr>
                <w:rFonts w:ascii="Times New Roman" w:hAnsi="Times New Roman"/>
                <w:bCs/>
                <w:color w:val="000000"/>
                <w:sz w:val="24"/>
                <w:szCs w:val="24"/>
              </w:rPr>
            </w:pPr>
            <w:hyperlink r:id="rId9" w:history="1">
              <w:r w:rsidR="00680E75" w:rsidRPr="00BD6EC7">
                <w:rPr>
                  <w:rStyle w:val="Hyperlink"/>
                  <w:rFonts w:ascii="Times New Roman" w:hAnsi="Times New Roman"/>
                  <w:bCs/>
                  <w:sz w:val="24"/>
                  <w:szCs w:val="24"/>
                </w:rPr>
                <w:t>https://www.researchgate.net/publication/354750739_PRIRUCNIK_ZA_PROIZVODNJU_TRESNJE</w:t>
              </w:r>
            </w:hyperlink>
          </w:p>
          <w:p w14:paraId="3BE3FF16" w14:textId="77777777" w:rsidR="00680E75" w:rsidRPr="00147A0E" w:rsidRDefault="00680E75" w:rsidP="00A32B79">
            <w:pPr>
              <w:tabs>
                <w:tab w:val="left" w:pos="284"/>
                <w:tab w:val="left" w:pos="1134"/>
              </w:tabs>
              <w:suppressAutoHyphens w:val="0"/>
              <w:ind w:left="318" w:right="142"/>
              <w:jc w:val="both"/>
              <w:rPr>
                <w:rFonts w:ascii="Times New Roman" w:hAnsi="Times New Roman"/>
                <w:bCs/>
                <w:color w:val="000000"/>
                <w:sz w:val="24"/>
                <w:szCs w:val="24"/>
              </w:rPr>
            </w:pPr>
          </w:p>
          <w:p w14:paraId="6EFDB4E8" w14:textId="77777777" w:rsidR="00080C12" w:rsidRPr="005F7586" w:rsidRDefault="00080C12" w:rsidP="00A32B79">
            <w:pPr>
              <w:shd w:val="clear" w:color="auto" w:fill="FFFFFF"/>
              <w:tabs>
                <w:tab w:val="left" w:pos="284"/>
              </w:tabs>
              <w:ind w:left="142" w:right="142"/>
              <w:jc w:val="both"/>
              <w:textAlignment w:val="baseline"/>
              <w:rPr>
                <w:rFonts w:ascii="Times New Roman" w:hAnsi="Times New Roman"/>
                <w:sz w:val="24"/>
                <w:szCs w:val="24"/>
                <w:lang w:eastAsia="hr-HR"/>
              </w:rPr>
            </w:pPr>
          </w:p>
        </w:tc>
      </w:tr>
      <w:tr w:rsidR="00A32B79" w:rsidRPr="00A93CCB" w14:paraId="7DE2B33E" w14:textId="77777777" w:rsidTr="00EA50F5">
        <w:tblPrEx>
          <w:tblCellMar>
            <w:top w:w="40" w:type="dxa"/>
            <w:left w:w="0" w:type="dxa"/>
            <w:bottom w:w="40" w:type="dxa"/>
            <w:right w:w="0" w:type="dxa"/>
          </w:tblCellMar>
        </w:tblPrEx>
        <w:trPr>
          <w:cantSplit/>
          <w:trHeight w:val="1745"/>
        </w:trPr>
        <w:tc>
          <w:tcPr>
            <w:tcW w:w="2970" w:type="dxa"/>
            <w:tcBorders>
              <w:top w:val="single" w:sz="4" w:space="0" w:color="auto"/>
              <w:left w:val="single" w:sz="4" w:space="0" w:color="auto"/>
              <w:bottom w:val="single" w:sz="4" w:space="0" w:color="auto"/>
              <w:right w:val="single" w:sz="4" w:space="0" w:color="auto"/>
            </w:tcBorders>
          </w:tcPr>
          <w:p w14:paraId="03887C91" w14:textId="77777777" w:rsidR="00A32B79" w:rsidRDefault="00A32B79" w:rsidP="00A32B79">
            <w:pPr>
              <w:pStyle w:val="CVSpacer"/>
              <w:rPr>
                <w:rFonts w:ascii="Times New Roman" w:hAnsi="Times New Roman"/>
                <w:b/>
                <w:color w:val="4472C4" w:themeColor="accent1"/>
                <w:sz w:val="24"/>
                <w:szCs w:val="24"/>
              </w:rPr>
            </w:pPr>
          </w:p>
          <w:p w14:paraId="261F6A91" w14:textId="080C070B" w:rsidR="00A32B79" w:rsidRPr="005F7586" w:rsidRDefault="00A32B79" w:rsidP="00A32B79">
            <w:pPr>
              <w:pStyle w:val="CVSpacer"/>
              <w:jc w:val="right"/>
              <w:rPr>
                <w:rFonts w:ascii="Times New Roman" w:hAnsi="Times New Roman"/>
                <w:b/>
                <w:color w:val="4472C4" w:themeColor="accent1"/>
                <w:sz w:val="24"/>
                <w:szCs w:val="24"/>
              </w:rPr>
            </w:pPr>
            <w:r>
              <w:rPr>
                <w:rFonts w:ascii="Times New Roman" w:hAnsi="Times New Roman"/>
                <w:b/>
                <w:color w:val="4472C4" w:themeColor="accent1"/>
                <w:sz w:val="24"/>
                <w:szCs w:val="24"/>
              </w:rPr>
              <w:t>Scientific papers</w:t>
            </w:r>
          </w:p>
          <w:p w14:paraId="3A0A8C7F" w14:textId="77777777" w:rsidR="00A32B79" w:rsidRPr="005F7586" w:rsidRDefault="00A32B79" w:rsidP="00A32B79">
            <w:pPr>
              <w:pStyle w:val="CVSpacer"/>
              <w:rPr>
                <w:rFonts w:ascii="Times New Roman" w:hAnsi="Times New Roman"/>
                <w:b/>
                <w:color w:val="4472C4" w:themeColor="accent1"/>
                <w:sz w:val="24"/>
                <w:szCs w:val="24"/>
              </w:rPr>
            </w:pP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1207E720" w14:textId="77777777" w:rsidR="00A32B79" w:rsidRPr="00A32B79" w:rsidRDefault="00A32B79" w:rsidP="00A32B79">
            <w:pPr>
              <w:suppressAutoHyphens w:val="0"/>
              <w:ind w:left="354" w:right="142"/>
              <w:jc w:val="both"/>
              <w:rPr>
                <w:rFonts w:ascii="Times New Roman" w:hAnsi="Times New Roman"/>
                <w:sz w:val="24"/>
                <w:szCs w:val="24"/>
                <w:lang w:eastAsia="hr-HR"/>
              </w:rPr>
            </w:pPr>
          </w:p>
          <w:p w14:paraId="543A6F1F"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Aliman J., Drkenda P., Kurtović M. (2008): Postojeće stanje proizvodnje trešnje u FBiH i mogućnost njenog unapređenja, Zbornik radova AgroTECH 2008 - III savjetovanje o proizvodnji i preradi hrane sa međunarodnim učešćem; Gradačac</w:t>
            </w:r>
          </w:p>
          <w:p w14:paraId="60C5D073"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 Kanlić K., Hubanić M., Aliman J. (2008): Tehnologija skladištenja plodova jabuke,  Zbornik radova „Dani jabuke“ Goražde</w:t>
            </w:r>
          </w:p>
          <w:p w14:paraId="1FDAC3F7"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 Behmen F., Memić S., Aliman J. (2008): Evropska  brusnica (Vaccinium vitis-idaea L)  Lingonberry (Vaccinium vitis-idaea L), Radovi Poljoprivrednog fakulteta u Sarajevu </w:t>
            </w:r>
          </w:p>
          <w:p w14:paraId="269C9BB2"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Jašić M., Begić Lejla, Mujagić Zlata, Grujić Slavica, Alihodžić D., Aliman Jasmina (2008) Inhibitori metaboličkih enzima u hrani. Zbornik radova III savjetovanja o proizvodnji i preradi hrane sa međunarodnim učešćem „agroTECH“ Gradačac, 21.08.2008. Tuzla, Bosna i Hercegovina, 174-179. </w:t>
            </w:r>
          </w:p>
          <w:p w14:paraId="610DC1A5"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Jašić M., Begić Lejla, Mujagić Zlata, Grujić Slavica, Alihodžić D., Aliman Jasmina (2008): Derivati ksantina u hrani. Zbornik radova III savjetovanja o proizvodnji i preradi hrane sa međunarodnim učešćem „agroTECH“ Gradačac, 21.08.2008. Tuzla, Bosna i Hercegovina, 185- 191.</w:t>
            </w:r>
          </w:p>
          <w:p w14:paraId="67CAC9CE"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 Aliman, J., Drkenda P. (2009): Dynamic of blossoming of autochthonous and introduced cherry genotypes, 44. hrvatski i 4. međunarodni simpozij agronoma, Opatija</w:t>
            </w:r>
          </w:p>
          <w:p w14:paraId="69ACCF22"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Bajramovic, Đ., Dzubur, A., Aliman, J. (2009): Identification and protection of medicinal herbs as a natural resource of the wider region of the city of Mostar,  7 International Scientific Conference on Production Engineering – Development and modernization of production, Kairo, Egipat</w:t>
            </w:r>
          </w:p>
          <w:p w14:paraId="25932963"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Aliman, J., Drkenda, P., Kurtović, M., Kanlić, K. (2010): Pomološke karakteristike autohtonih genotipova trešnje na području Mostara, XX Naučno-stručna konferencija poljoprivrede i prehrambene industrije, Neum</w:t>
            </w:r>
          </w:p>
          <w:p w14:paraId="19A7933C"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Aliman, J., Drkenda, P., Dzubur, A., Behmen, F.,  Komlen, V.,  Rahimic A. (2010): Physical and chemical analysis of the fruit of stela and   burlat cherry varieties in Herzegovina, 45. hrvatski i 5. međunarodni simpozij agronoma, Opatija</w:t>
            </w:r>
          </w:p>
          <w:p w14:paraId="4CC81739"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Džubur, A., Popović, R., Čizmović, M., Popović, G.  Aliman J. (2010):    Ožiljavanje zrelih reznica fejoje (Feijoa sellowiana), XV međunarodno naučno-stručno savjetovanje agronoma Republike Srpske, Trebinje</w:t>
            </w:r>
          </w:p>
          <w:p w14:paraId="332FC8EA"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Mačkić, S., Brenjo, D., Memić, S., Ganić, A., Aliman, J., Bajramović, N. (2010): Zaštita geografskog porijekla prehrambenih proizvoda u Bosni i Hercegovini (Protection of geographical origin of food products in Bosnia and Herzegovina), Naučno-stručna konferencija poljoprivrede i prehrambene industrije, Neum, 2010</w:t>
            </w:r>
          </w:p>
          <w:p w14:paraId="4B3B7F5D"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Behmen, F., Memić, S., Aliman J., Murtić S., Čindrak M. (2010): Uticaj položaja pupoljka na dinamiku debljanja okulanta jabuke i podloge M9, XXI Naučno-stručna konferencija poljoprivrede i prehrambene industrije, Neum </w:t>
            </w:r>
          </w:p>
          <w:p w14:paraId="44920221"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Behmen, F., Memić, S., Aliman J., Delić M., Murtić S., Hamidović S. (2010): Uticaj sorte jabuka i položaja plemke na dinamiku debljanja podloge M9, Radovi poljoprivredno-prehrambenog fakulteta Univerziteta u Sarajevu, Sarajevo</w:t>
            </w:r>
          </w:p>
          <w:p w14:paraId="306882AE"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Behmen F., Aliman J., Murtić S. (2010): Stepen oštećenja okalemljenih okaca kod nekih sorti šljive u periodu zimskog mirovanja, Prvi simpozijum hortikulture u Bosni i Hercegovini sa međunarodnim učešćem „izazovi i inovacije u hortikulturi“, Vlašić</w:t>
            </w:r>
          </w:p>
          <w:p w14:paraId="346A2D1F"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lastRenderedPageBreak/>
              <w:t>Behmen F., Murtić S., Aliman J. (2011): Dinamika rasta sadnica jabuke u zavisnosti od ekspozicije plemke i položaja pupa na njoj, 6. Međunarodni simpozij agronoma u Opatiji, (1006-1010)</w:t>
            </w:r>
          </w:p>
          <w:p w14:paraId="6851C4EB"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0" w:history="1">
              <w:r w:rsidRPr="00A32B79">
                <w:rPr>
                  <w:rStyle w:val="Hyperlink"/>
                  <w:rFonts w:ascii="Times New Roman" w:hAnsi="Times New Roman"/>
                  <w:sz w:val="24"/>
                  <w:szCs w:val="24"/>
                  <w:lang w:eastAsia="hr-HR"/>
                </w:rPr>
                <w:t>https://sa.agr.hr/publication/18/46.+hrvatski+i+6.+me%C4%91unarodni+simpozij+agronoma+eZbornik+radova.Full+text</w:t>
              </w:r>
            </w:hyperlink>
            <w:r w:rsidRPr="00A32B79">
              <w:rPr>
                <w:rFonts w:ascii="Times New Roman" w:hAnsi="Times New Roman"/>
                <w:sz w:val="24"/>
                <w:szCs w:val="24"/>
                <w:lang w:eastAsia="hr-HR"/>
              </w:rPr>
              <w:t xml:space="preserve"> </w:t>
            </w:r>
          </w:p>
          <w:p w14:paraId="23FC503A"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Hadžiabulić S., Aliman J., Džubur A., Skender A., Šoše I. (2011): Inventarizacija i morfološka karakterizacija genotipova badema Prunus amygdalus na području Hercegovine, 6. Međunarodni simpozij agronoma u Opatiji,  (1001-1005)</w:t>
            </w:r>
          </w:p>
          <w:p w14:paraId="219E8748"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1" w:history="1">
              <w:r w:rsidRPr="00A32B79">
                <w:rPr>
                  <w:rStyle w:val="Hyperlink"/>
                  <w:rFonts w:ascii="Times New Roman" w:hAnsi="Times New Roman"/>
                  <w:sz w:val="24"/>
                  <w:szCs w:val="24"/>
                  <w:lang w:eastAsia="hr-HR"/>
                </w:rPr>
                <w:t>https://sa.agr.hr/publication/18/46.+hrvatski+i+6.+me%C4%91unarodni+simpozij+agronoma+eZbornik+radova.Full+text</w:t>
              </w:r>
            </w:hyperlink>
            <w:r w:rsidRPr="00A32B79">
              <w:rPr>
                <w:rFonts w:ascii="Times New Roman" w:hAnsi="Times New Roman"/>
                <w:sz w:val="24"/>
                <w:szCs w:val="24"/>
                <w:lang w:eastAsia="hr-HR"/>
              </w:rPr>
              <w:t xml:space="preserve"> </w:t>
            </w:r>
          </w:p>
          <w:p w14:paraId="59B89033"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Aliman J., Drkenda P., Dzubur A., Behmen F., Komlen V., Rahimic A. (2011): Physical and chemical analysis of the fruit of stela and   burlat cherry varieties in Herzegovina, Volume 5, No. 2 (Serial No.33) Journal of Agricultural Science and Technology, ISSN 1939-1250, USA  </w:t>
            </w:r>
          </w:p>
          <w:p w14:paraId="1880D377"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Ercisli S., Suzan O. Yilmaz, Jelena Gadze, Ahmed Džubur, Semina Hadziabulic, Jasmina Aliman (2011): Some Fruit Characteristics of Cornelian Cherries (Cornus mas L.), Notulae Botanicae Horti Agrobotanici Cluj – Napoca, 39 (1) : 255-259 Print ISSN 0255-965X; Electronic 1842-4309</w:t>
            </w:r>
          </w:p>
          <w:p w14:paraId="213D3507"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2" w:history="1">
              <w:r w:rsidRPr="00A32B79">
                <w:rPr>
                  <w:rStyle w:val="Hyperlink"/>
                  <w:rFonts w:ascii="Times New Roman" w:hAnsi="Times New Roman"/>
                  <w:sz w:val="24"/>
                  <w:szCs w:val="24"/>
                  <w:lang w:eastAsia="hr-HR"/>
                </w:rPr>
                <w:t>https://www.notulaebotanicae.ro/index.php/nbha/article/view/5875/5584</w:t>
              </w:r>
            </w:hyperlink>
            <w:r w:rsidRPr="00A32B79">
              <w:rPr>
                <w:rFonts w:ascii="Times New Roman" w:hAnsi="Times New Roman"/>
                <w:sz w:val="24"/>
                <w:szCs w:val="24"/>
                <w:lang w:eastAsia="hr-HR"/>
              </w:rPr>
              <w:t xml:space="preserve"> </w:t>
            </w:r>
          </w:p>
          <w:p w14:paraId="44281B3E"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Behmen F., Memić S., Delić M., Aliman J. (2011):  Share of fruiting branches types in some pear cultivars, 22</w:t>
            </w:r>
            <w:r w:rsidRPr="00A32B79">
              <w:rPr>
                <w:rFonts w:ascii="Times New Roman" w:hAnsi="Times New Roman"/>
                <w:sz w:val="24"/>
                <w:szCs w:val="24"/>
                <w:vertAlign w:val="superscript"/>
                <w:lang w:eastAsia="hr-HR"/>
              </w:rPr>
              <w:t>nd</w:t>
            </w:r>
            <w:r w:rsidRPr="00A32B79">
              <w:rPr>
                <w:rFonts w:ascii="Times New Roman" w:hAnsi="Times New Roman"/>
                <w:sz w:val="24"/>
                <w:szCs w:val="24"/>
                <w:lang w:eastAsia="hr-HR"/>
              </w:rPr>
              <w:t xml:space="preserve"> International Scientific-Expert Conference of Agriculture and Food  Industry, Sarajevo</w:t>
            </w:r>
          </w:p>
          <w:p w14:paraId="51AA0139"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3" w:history="1">
              <w:r w:rsidRPr="00A32B79">
                <w:rPr>
                  <w:rStyle w:val="Hyperlink"/>
                  <w:rFonts w:ascii="Times New Roman" w:hAnsi="Times New Roman"/>
                  <w:sz w:val="24"/>
                  <w:szCs w:val="24"/>
                  <w:lang w:eastAsia="hr-HR"/>
                </w:rPr>
                <w:t>https://plus.cobiss.net/cobiss/si/sl/bib/bfagr/3397932</w:t>
              </w:r>
            </w:hyperlink>
            <w:r w:rsidRPr="00A32B79">
              <w:rPr>
                <w:rFonts w:ascii="Times New Roman" w:hAnsi="Times New Roman"/>
                <w:sz w:val="24"/>
                <w:szCs w:val="24"/>
                <w:lang w:eastAsia="hr-HR"/>
              </w:rPr>
              <w:t xml:space="preserve"> </w:t>
            </w:r>
          </w:p>
          <w:p w14:paraId="01FDD089"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Ercisli S., Tosun M., Karlidag H., Dzubur A., Hadziabulic S., Aliman J. (2012): Color and Antioxidant Characteristics of Some Fresh Fig (Ficus carica L.) Genotypes from Northeastern Turkey, Plant Foods for Human Nutrition, ISSN 0921-9668, DOI 10.1007/s11130-012-0292-2</w:t>
            </w:r>
          </w:p>
          <w:p w14:paraId="0135CFAC"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4" w:history="1">
              <w:r w:rsidRPr="00A32B79">
                <w:rPr>
                  <w:rStyle w:val="Hyperlink"/>
                  <w:rFonts w:ascii="Times New Roman" w:hAnsi="Times New Roman"/>
                  <w:sz w:val="24"/>
                  <w:szCs w:val="24"/>
                  <w:lang w:eastAsia="hr-HR"/>
                </w:rPr>
                <w:t>https://pubmed.ncbi.nlm.nih.gov/22618081/</w:t>
              </w:r>
            </w:hyperlink>
            <w:r w:rsidRPr="00A32B79">
              <w:rPr>
                <w:rFonts w:ascii="Times New Roman" w:hAnsi="Times New Roman"/>
                <w:sz w:val="24"/>
                <w:szCs w:val="24"/>
                <w:lang w:eastAsia="hr-HR"/>
              </w:rPr>
              <w:t xml:space="preserve"> </w:t>
            </w:r>
          </w:p>
          <w:p w14:paraId="086C99EF"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Hadžiabulić S., Skender A., Aliman J., Manjgo L., Hadžiabulić A. (2012): Pomološka i genetička evaluacija autohtonih sorata smokve na prostoru Hercegovine, 14. Kongres voćara i vinogradara Srbije sa međunarodnim učešćem, Vrnjačka Banja</w:t>
            </w:r>
          </w:p>
          <w:p w14:paraId="495A22E2"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Hadžiabulić, S., Temim, E., Leto, A., Aliman, J. (2012): Pomološke  karakteristike  i hemijski sastav plodova  trešnje  sa  područja Hercegovine", 14. Kongres voćara i vinogradara Srbije sa međunarodnim učešćem, Vrnjačka Banja</w:t>
            </w:r>
          </w:p>
          <w:p w14:paraId="21F9269B"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Hadžiabulić S.,  Aliman J., Džubur A., Manjgo L. (2012): Morfološke karakteristike lista smokve na području Hercegovine, International Conference Submediterranean Agriculture (ICSA 2012), Mostar</w:t>
            </w:r>
          </w:p>
          <w:p w14:paraId="6E4AC094"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Barbarić M.,  Prlić M., Bulić M.,  Aliman J. (2012): Fizikalne i kemijske karakteristike i senzoričko ocjenjivanje plodova smokve  (Ficus carica L.) sorte Petrovača bijela, International Conference Submediterranean Agriculture (ICSA 2012), Mostar</w:t>
            </w:r>
          </w:p>
          <w:p w14:paraId="44CAD76A"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Aliman J., Džubur A., Hadžiabulić S., Skender A., Manjgo L. (2013): Etape sazrijevanja plodova autohtonih i introdukovanih genotipova trešnje na području Mostara (Rippening phases for fruits of autochtonous and introduced cherry types in the area of Mostar, Zbornik radova 48. hrvatskog i 8. Međunarodnog simpozija agronoma u Dubrovniku,Poljoprivredni fakultet Sveučilište Josipa Jurja Strossmayera u Osijeku, (pp 824-825), ISBN: 9789537871086</w:t>
            </w:r>
          </w:p>
          <w:p w14:paraId="34B6DBD8"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5" w:history="1">
              <w:r w:rsidRPr="00A32B79">
                <w:rPr>
                  <w:rStyle w:val="Hyperlink"/>
                  <w:rFonts w:ascii="Times New Roman" w:hAnsi="Times New Roman"/>
                  <w:sz w:val="24"/>
                  <w:szCs w:val="24"/>
                  <w:lang w:eastAsia="hr-HR"/>
                </w:rPr>
                <w:t>https://bib.irb.hr/datoteka/619364.RADOVI.pdf</w:t>
              </w:r>
            </w:hyperlink>
          </w:p>
          <w:p w14:paraId="661CBB3E"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lastRenderedPageBreak/>
              <w:t>Skender A., Kurtović M., Hadžiabulić S., Aliman J. (2013): Pomološka i genetička analiza pitomog kestena (Castanea sativa Mill.) u Bosni i Hercegovini, 48. Hrvatski i 8. Međunarodni simpozij agronoma u Dubrovniku (17-22.2.2013), izdavač: Poljoprivredni fakultet Sveučilište Josipa Jurja Strossmayera u Osijeku,  (pp 318-322) ISBN: 9789537871086</w:t>
            </w:r>
          </w:p>
          <w:p w14:paraId="77482831"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6" w:history="1">
              <w:r w:rsidRPr="00A32B79">
                <w:rPr>
                  <w:rStyle w:val="Hyperlink"/>
                  <w:rFonts w:ascii="Times New Roman" w:hAnsi="Times New Roman"/>
                  <w:sz w:val="24"/>
                  <w:szCs w:val="24"/>
                  <w:lang w:eastAsia="hr-HR"/>
                </w:rPr>
                <w:t>https://bib.irb.hr/datoteka/619364.RADOVI.pdf</w:t>
              </w:r>
            </w:hyperlink>
            <w:r w:rsidRPr="00A32B79">
              <w:rPr>
                <w:rFonts w:ascii="Times New Roman" w:hAnsi="Times New Roman"/>
                <w:sz w:val="24"/>
                <w:szCs w:val="24"/>
                <w:lang w:eastAsia="hr-HR"/>
              </w:rPr>
              <w:t xml:space="preserve">  </w:t>
            </w:r>
          </w:p>
          <w:p w14:paraId="263AC482"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 Rahimić A., Komlen V., Vukotić Dž., Tanović N., Aliman J. (2013):  Uticaj listinca na morfološka svojstva presadnica bosiljka (Ocimum basilicum L.), 48. Hrvatski i 8. Međunarodni simpozij agronoma u Dubrovniku (17-22.2.2013), izdavač: Poljoprivredni fakultet Sveučilište Josipa Jurja Strossmayera u Osijeku, (pp 415-418) ISBN: 9789537871086 </w:t>
            </w:r>
          </w:p>
          <w:p w14:paraId="37916780"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7" w:history="1">
              <w:r w:rsidRPr="00A32B79">
                <w:rPr>
                  <w:rStyle w:val="Hyperlink"/>
                  <w:rFonts w:ascii="Times New Roman" w:hAnsi="Times New Roman"/>
                  <w:sz w:val="24"/>
                  <w:szCs w:val="24"/>
                  <w:lang w:eastAsia="hr-HR"/>
                </w:rPr>
                <w:t>https://bib.irb.hr/datoteka/619364.RADOVI.pdf</w:t>
              </w:r>
            </w:hyperlink>
            <w:r w:rsidRPr="00A32B79">
              <w:rPr>
                <w:rFonts w:ascii="Times New Roman" w:hAnsi="Times New Roman"/>
                <w:sz w:val="24"/>
                <w:szCs w:val="24"/>
                <w:lang w:eastAsia="hr-HR"/>
              </w:rPr>
              <w:t xml:space="preserve"> </w:t>
            </w:r>
          </w:p>
          <w:p w14:paraId="603C5CC9"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Perović T., Hrnčić S., Adakalić M., Lazović B., Pejičić J., Komlen V., Aliman J. (2013): Mogućnost suzbijanje muve masline Bactrocera oleae Gmel (Diptera, Tephritidae) bioinsekticidima; X simpozijum o zaštiti bilja u Bosni i Hercegovini, Sarajevo. </w:t>
            </w:r>
          </w:p>
          <w:p w14:paraId="06C06935"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Aliman J., Džubur A., Hadžiabulić S., Skender A. (2013): Phenological observations of newly introduced peach cultivars in ecological conditions of Mostar, Proceedings of 24</w:t>
            </w:r>
            <w:r w:rsidRPr="00A32B79">
              <w:rPr>
                <w:rFonts w:ascii="Times New Roman" w:hAnsi="Times New Roman"/>
                <w:sz w:val="24"/>
                <w:szCs w:val="24"/>
                <w:vertAlign w:val="superscript"/>
                <w:lang w:eastAsia="hr-HR"/>
              </w:rPr>
              <w:t>th</w:t>
            </w:r>
            <w:r w:rsidRPr="00A32B79">
              <w:rPr>
                <w:rFonts w:ascii="Times New Roman" w:hAnsi="Times New Roman"/>
                <w:sz w:val="24"/>
                <w:szCs w:val="24"/>
                <w:lang w:eastAsia="hr-HR"/>
              </w:rPr>
              <w:t xml:space="preserve"> International scientific expert conference on agriculture and food industry, (25-28. 9. 2013 Sarajevo), (pp 439-443) ISBN 978-9958-597-27-5  </w:t>
            </w:r>
          </w:p>
          <w:p w14:paraId="1E90D618"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8" w:history="1">
              <w:r w:rsidRPr="00A32B79">
                <w:rPr>
                  <w:rStyle w:val="Hyperlink"/>
                  <w:rFonts w:ascii="Times New Roman" w:hAnsi="Times New Roman"/>
                  <w:sz w:val="24"/>
                  <w:szCs w:val="24"/>
                  <w:lang w:eastAsia="hr-HR"/>
                </w:rPr>
                <w:t>https://scholar.google.hr/citations?view_op=view_citation&amp;hl=en&amp;user=rTPJdA0AAAAJ&amp;cstart=20&amp;pagesize=80&amp;sortby=pubdate&amp;citation_for_view=rTPJdA0AAAAJ:3fE2CSJIrl8C</w:t>
              </w:r>
            </w:hyperlink>
            <w:r w:rsidRPr="00A32B79">
              <w:rPr>
                <w:rFonts w:ascii="Times New Roman" w:hAnsi="Times New Roman"/>
                <w:sz w:val="24"/>
                <w:szCs w:val="24"/>
                <w:lang w:eastAsia="hr-HR"/>
              </w:rPr>
              <w:t xml:space="preserve"> </w:t>
            </w:r>
          </w:p>
          <w:p w14:paraId="35722745"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Komlen V., Rahimić A., Vukotić Dž., Pejičić J., Aliman J. (2013):  Residues folpet in grape Žilavka and Blatina varieties from plantation cultivation and in the small vineyard, Fourth International Agronomic Symposium "Agrosym 2013", (3-6.10.2013. Jahorina), Faculty of Agriculture, University of East Sarajevo, (pp 553-558) ISBN: 978-99955-751-2-01 </w:t>
            </w:r>
          </w:p>
          <w:p w14:paraId="77593FA8"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19" w:history="1">
              <w:r w:rsidRPr="00A32B79">
                <w:rPr>
                  <w:rStyle w:val="Hyperlink"/>
                  <w:rFonts w:ascii="Times New Roman" w:hAnsi="Times New Roman"/>
                  <w:sz w:val="24"/>
                  <w:szCs w:val="24"/>
                  <w:lang w:eastAsia="hr-HR"/>
                </w:rPr>
                <w:t>http://www2.agrosym.rs.ba/agrosym/agrosym_2013/documents/2pfs/pfs5.pdf</w:t>
              </w:r>
            </w:hyperlink>
            <w:r w:rsidRPr="00A32B79">
              <w:rPr>
                <w:rFonts w:ascii="Times New Roman" w:hAnsi="Times New Roman"/>
                <w:sz w:val="24"/>
                <w:szCs w:val="24"/>
                <w:lang w:eastAsia="hr-HR"/>
              </w:rPr>
              <w:t xml:space="preserve"> </w:t>
            </w:r>
          </w:p>
          <w:p w14:paraId="35EBF5B6"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Aliman J., Džubur A., Hadžiabulić S.,  Bećirspahić D., Skender A., Behmen F. (2014): Fenološka proučavanja introdukovanih kultivara breskve na području Čapljine, 49. Hrvatski i 9. Međunarodni simpozij agronoma u Dubrovniku (16-21.2.2014), Poljoprivredni fakultet Sveučilište Josipa Jurja Strossmayera u Osijeku, (pp 637-641) ISBN: 978-95378-712-2-2</w:t>
            </w:r>
          </w:p>
          <w:p w14:paraId="383E0D53" w14:textId="77777777" w:rsidR="00A32B79" w:rsidRPr="00A32B79" w:rsidRDefault="00A32B79" w:rsidP="00A32B79">
            <w:pPr>
              <w:suppressAutoHyphens w:val="0"/>
              <w:ind w:left="450" w:right="142"/>
              <w:jc w:val="both"/>
              <w:rPr>
                <w:rFonts w:ascii="Times New Roman" w:hAnsi="Times New Roman"/>
                <w:sz w:val="24"/>
                <w:szCs w:val="24"/>
                <w:lang w:eastAsia="hr-HR"/>
              </w:rPr>
            </w:pPr>
            <w:hyperlink w:history="1">
              <w:r w:rsidRPr="00A32B79">
                <w:rPr>
                  <w:rStyle w:val="Hyperlink"/>
                  <w:rFonts w:ascii="Times New Roman" w:hAnsi="Times New Roman"/>
                  <w:sz w:val="24"/>
                  <w:szCs w:val="24"/>
                  <w:lang w:eastAsia="hr-HR"/>
                </w:rPr>
                <w:t>www.sa2014_proceedings%20(1).pdf</w:t>
              </w:r>
            </w:hyperlink>
            <w:r w:rsidRPr="00A32B79">
              <w:rPr>
                <w:rFonts w:ascii="Times New Roman" w:hAnsi="Times New Roman"/>
                <w:sz w:val="24"/>
                <w:szCs w:val="24"/>
                <w:lang w:eastAsia="hr-HR"/>
              </w:rPr>
              <w:t xml:space="preserve"> </w:t>
            </w:r>
          </w:p>
          <w:p w14:paraId="3F920A8F"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Aliman J., Džubur A., Hadžiabulić S.,  Skender A., Bećirspahić D., Behmen F. (2014): Qualitative characteristics of introduced peach varieties in Herzegovina, The 5th International Symposium on Sustainable Development [ISSD, 15.5.2014], International Burch University Sarajevo (pp 63-68) ISSN 978-9958-834-36-3 </w:t>
            </w:r>
            <w:hyperlink w:history="1">
              <w:r w:rsidRPr="00A32B79">
                <w:rPr>
                  <w:rStyle w:val="Hyperlink"/>
                  <w:rFonts w:ascii="Times New Roman" w:hAnsi="Times New Roman"/>
                  <w:sz w:val="24"/>
                  <w:szCs w:val="24"/>
                  <w:lang w:eastAsia="hr-HR"/>
                </w:rPr>
                <w:t>www.sa2014_proceedings%20(1).pdf</w:t>
              </w:r>
            </w:hyperlink>
            <w:r w:rsidRPr="00A32B79">
              <w:rPr>
                <w:rFonts w:ascii="Times New Roman" w:hAnsi="Times New Roman"/>
                <w:sz w:val="24"/>
                <w:szCs w:val="24"/>
                <w:lang w:eastAsia="hr-HR"/>
              </w:rPr>
              <w:t xml:space="preserve"> </w:t>
            </w:r>
          </w:p>
          <w:p w14:paraId="60ABEEE2"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Bećirspahić D., Kurtović M., Drkenda P., Skender A., Aliman J. (2014): Morfološke karakteristike proizvodnog sortimenta maline na području Bosne i Hercegovine, 49. Hrvatski i 9. Međunarodni simpozij agronoma u Dubrovniku (16-21.2.2014), Poljoprivredni fakultet Sveučilište Josipa Jurja Strossmayera u Osijeku, (pp 652-656) ISBN: 978-95378-712-2-2</w:t>
            </w:r>
          </w:p>
          <w:p w14:paraId="3EF83343" w14:textId="77777777" w:rsidR="00A32B79" w:rsidRPr="00A32B79" w:rsidRDefault="00A32B79" w:rsidP="00A32B79">
            <w:pPr>
              <w:suppressAutoHyphens w:val="0"/>
              <w:ind w:left="450" w:right="142"/>
              <w:jc w:val="both"/>
              <w:rPr>
                <w:rFonts w:ascii="Times New Roman" w:hAnsi="Times New Roman"/>
                <w:sz w:val="24"/>
                <w:szCs w:val="24"/>
                <w:lang w:eastAsia="hr-HR"/>
              </w:rPr>
            </w:pPr>
            <w:hyperlink w:history="1">
              <w:r w:rsidRPr="00A32B79">
                <w:rPr>
                  <w:rStyle w:val="Hyperlink"/>
                  <w:rFonts w:ascii="Times New Roman" w:hAnsi="Times New Roman"/>
                  <w:sz w:val="24"/>
                  <w:szCs w:val="24"/>
                  <w:lang w:eastAsia="hr-HR"/>
                </w:rPr>
                <w:t>www.sa2014_proceedings%20(1).pdf</w:t>
              </w:r>
            </w:hyperlink>
            <w:r w:rsidRPr="00A32B79">
              <w:rPr>
                <w:rFonts w:ascii="Times New Roman" w:hAnsi="Times New Roman"/>
                <w:sz w:val="24"/>
                <w:szCs w:val="24"/>
                <w:lang w:eastAsia="hr-HR"/>
              </w:rPr>
              <w:t xml:space="preserve">  </w:t>
            </w:r>
          </w:p>
          <w:p w14:paraId="52D35F0A"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Yildiz H., Ercisli S.,  Hegedus A., Akbulut M.,  Topdas E.F., Aliman J. (2014): Bioactive content and antioxidant characteristics of wild (Fragaria vesca L.) and cultivated strawberry (Fragaria × ananassa Duch.) fruits from Turkey, Journal of Applied Botany and Food Quality 87, 274 - 278 (2014), </w:t>
            </w:r>
            <w:r w:rsidRPr="00A32B79">
              <w:rPr>
                <w:rFonts w:ascii="Times New Roman" w:hAnsi="Times New Roman"/>
                <w:sz w:val="24"/>
                <w:szCs w:val="24"/>
                <w:lang w:eastAsia="hr-HR"/>
              </w:rPr>
              <w:lastRenderedPageBreak/>
              <w:t xml:space="preserve">DOI:10.5073/JABFQ.2014.087.038 </w:t>
            </w:r>
            <w:hyperlink r:id="rId20" w:history="1">
              <w:r w:rsidRPr="00A32B79">
                <w:rPr>
                  <w:rStyle w:val="Hyperlink"/>
                  <w:rFonts w:ascii="Times New Roman" w:hAnsi="Times New Roman"/>
                  <w:sz w:val="24"/>
                  <w:szCs w:val="24"/>
                  <w:lang w:eastAsia="hr-HR"/>
                </w:rPr>
                <w:t>https://ojs.openagrar.de/index.php/JABFQ/article/view/3114</w:t>
              </w:r>
            </w:hyperlink>
          </w:p>
          <w:p w14:paraId="11F1EA56"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Skender A., Bećirspahić, D., Joldić, S., Hadžiabulić, S., Aliman, J. (2016): Comparative research of newly introduced strawberry cultivars, 26th International Scientific Expert Conference of Agriculture and Food Industry, Radovi Poljoprivredno-prehrambenog fakulteta Univerziteta u  Sarajevu, Bosnia And Herzegovina Vol. LXI No.66 (1) (pp. 359-362)  ISSN: 0033-8583 </w:t>
            </w:r>
            <w:hyperlink r:id="rId21" w:history="1">
              <w:r w:rsidRPr="00A32B79">
                <w:rPr>
                  <w:rStyle w:val="Hyperlink"/>
                  <w:rFonts w:ascii="Times New Roman" w:hAnsi="Times New Roman"/>
                  <w:sz w:val="24"/>
                  <w:szCs w:val="24"/>
                  <w:lang w:eastAsia="hr-HR"/>
                </w:rPr>
                <w:t>https://ppf.unsa.ba/casopis/PDF%20Works%20of%20Faculty%20of%20Agriculture%2066%201.pdf</w:t>
              </w:r>
            </w:hyperlink>
            <w:r w:rsidRPr="00A32B79">
              <w:rPr>
                <w:rFonts w:ascii="Times New Roman" w:hAnsi="Times New Roman"/>
                <w:sz w:val="24"/>
                <w:szCs w:val="24"/>
                <w:lang w:eastAsia="hr-HR"/>
              </w:rPr>
              <w:t xml:space="preserve"> </w:t>
            </w:r>
          </w:p>
          <w:p w14:paraId="08B7A7B5"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Prlić  M., Aliman  J.,  Hadžiabulić S., Barbarić M., Alić Džanović Z. (2016): The phenology of flowering and rippening of newly introduced cherry cultivars in ecological conditions of Čapljina, 26</w:t>
            </w:r>
            <w:r w:rsidRPr="00A32B79">
              <w:rPr>
                <w:rFonts w:ascii="Times New Roman" w:hAnsi="Times New Roman"/>
                <w:sz w:val="24"/>
                <w:szCs w:val="24"/>
                <w:vertAlign w:val="superscript"/>
                <w:lang w:eastAsia="hr-HR"/>
              </w:rPr>
              <w:t>th</w:t>
            </w:r>
            <w:r w:rsidRPr="00A32B79">
              <w:rPr>
                <w:rFonts w:ascii="Times New Roman" w:hAnsi="Times New Roman"/>
                <w:sz w:val="24"/>
                <w:szCs w:val="24"/>
                <w:lang w:eastAsia="hr-HR"/>
              </w:rPr>
              <w:t xml:space="preserve"> International Scientific-expert Conference on agriculture and food industry, Radovi Poljoprivredno-prehrambenog fakulteta Univerziteta u  Sarajevu, Vol. LXI, No. 66/1,  (pp  331-335), ISSN 0033-8583 </w:t>
            </w:r>
          </w:p>
          <w:p w14:paraId="08A982A7"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22" w:history="1">
              <w:r w:rsidRPr="00A32B79">
                <w:rPr>
                  <w:rStyle w:val="Hyperlink"/>
                  <w:rFonts w:ascii="Times New Roman" w:hAnsi="Times New Roman"/>
                  <w:sz w:val="24"/>
                  <w:szCs w:val="24"/>
                  <w:lang w:eastAsia="hr-HR"/>
                </w:rPr>
                <w:t>https://ppf.unsa.ba/casopis/PDF%20Works%20of%20Faculty%20of%20Agriculture%2066%201.pdf</w:t>
              </w:r>
            </w:hyperlink>
            <w:r w:rsidRPr="00A32B79">
              <w:rPr>
                <w:rFonts w:ascii="Times New Roman" w:hAnsi="Times New Roman"/>
                <w:sz w:val="24"/>
                <w:szCs w:val="24"/>
                <w:lang w:eastAsia="hr-HR"/>
              </w:rPr>
              <w:t xml:space="preserve"> </w:t>
            </w:r>
          </w:p>
          <w:p w14:paraId="6A060779"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 xml:space="preserve">Aliman J., Džubur A., Hadžiabulić S., Hasanbegović J., Skender A., Bulić M. (2016): Karakteristike mješovitih rodnih grančica novointroduciranih sorata nektarine u Hercegovini (Characteristics of mixed fruit shoots of newly introduced cultivars nectarines in Herzegovina), 51. Hrvatski i 11. Međunarodni simpozij agronoma u Opatiji, Zbornik radova Sveučilište u Zagrebu, Agronomski fakultet, (pp 417-420) ISBN: 9789537878511 </w:t>
            </w:r>
            <w:hyperlink r:id="rId23" w:history="1">
              <w:r w:rsidRPr="00A32B79">
                <w:rPr>
                  <w:rStyle w:val="Hyperlink"/>
                  <w:rFonts w:ascii="Times New Roman" w:hAnsi="Times New Roman"/>
                  <w:sz w:val="24"/>
                  <w:szCs w:val="24"/>
                  <w:lang w:eastAsia="hr-HR"/>
                </w:rPr>
                <w:t>https://sa.agr.hr/publication/12/51.+hrvatski+i+11.+me%C4%91unarodni+simpozij+agronoma+eZbornik+radova.Full+text</w:t>
              </w:r>
            </w:hyperlink>
            <w:r w:rsidRPr="00A32B79">
              <w:rPr>
                <w:rFonts w:ascii="Times New Roman" w:hAnsi="Times New Roman"/>
                <w:sz w:val="24"/>
                <w:szCs w:val="24"/>
                <w:lang w:eastAsia="hr-HR"/>
              </w:rPr>
              <w:t xml:space="preserve"> </w:t>
            </w:r>
          </w:p>
          <w:p w14:paraId="04599FC0"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Hadžiabulić S, Aliman J., Džubur A., Tabaković E., Skender A., Bećirspahić D.,  Erzisli S. (2014): Inventarisation and Evaluation of Autochthonous Genotypes of Almond (</w:t>
            </w:r>
            <w:r w:rsidRPr="00A32B79">
              <w:rPr>
                <w:rFonts w:ascii="Times New Roman" w:hAnsi="Times New Roman"/>
                <w:i/>
                <w:iCs/>
                <w:sz w:val="24"/>
                <w:szCs w:val="24"/>
                <w:lang w:eastAsia="hr-HR"/>
              </w:rPr>
              <w:t>Prunus amygdalus</w:t>
            </w:r>
            <w:r w:rsidRPr="00A32B79">
              <w:rPr>
                <w:rFonts w:ascii="Times New Roman" w:hAnsi="Times New Roman"/>
                <w:sz w:val="24"/>
                <w:szCs w:val="24"/>
                <w:lang w:eastAsia="hr-HR"/>
              </w:rPr>
              <w:t>) in the Area of Dubrave Plateau. 25</w:t>
            </w:r>
            <w:r w:rsidRPr="00A32B79">
              <w:rPr>
                <w:rFonts w:ascii="Times New Roman" w:hAnsi="Times New Roman"/>
                <w:sz w:val="24"/>
                <w:szCs w:val="24"/>
                <w:vertAlign w:val="superscript"/>
                <w:lang w:eastAsia="hr-HR"/>
              </w:rPr>
              <w:t>th</w:t>
            </w:r>
            <w:r w:rsidRPr="00A32B79">
              <w:rPr>
                <w:rFonts w:ascii="Times New Roman" w:hAnsi="Times New Roman"/>
                <w:sz w:val="24"/>
                <w:szCs w:val="24"/>
                <w:lang w:eastAsia="hr-HR"/>
              </w:rPr>
              <w:t xml:space="preserve"> International scientific-experts congress on agriculture and food industry</w:t>
            </w:r>
          </w:p>
          <w:p w14:paraId="7D5246B6"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r w:rsidRPr="00A32B79">
              <w:rPr>
                <w:rFonts w:ascii="Times New Roman" w:hAnsi="Times New Roman"/>
                <w:sz w:val="24"/>
                <w:szCs w:val="24"/>
                <w:lang w:eastAsia="hr-HR"/>
              </w:rPr>
              <w:t>24-28 September 2014 Izmir/Turkey. pp. 285-288</w:t>
            </w:r>
          </w:p>
          <w:p w14:paraId="586FBCA3"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hyperlink r:id="rId24" w:history="1">
              <w:r w:rsidRPr="00A32B79">
                <w:rPr>
                  <w:rStyle w:val="Hyperlink"/>
                  <w:rFonts w:ascii="Times New Roman" w:hAnsi="Times New Roman"/>
                  <w:sz w:val="24"/>
                  <w:szCs w:val="24"/>
                  <w:lang w:eastAsia="hr-HR"/>
                </w:rPr>
                <w:t>https://www.ppf.unsa.ba/uploads/Dokumenti/PDF%20Works%2067-1%202017%20complete_13_7_2017.pdf</w:t>
              </w:r>
            </w:hyperlink>
            <w:r w:rsidRPr="00A32B79">
              <w:rPr>
                <w:rFonts w:ascii="Times New Roman" w:hAnsi="Times New Roman"/>
                <w:sz w:val="24"/>
                <w:szCs w:val="24"/>
                <w:lang w:eastAsia="hr-HR"/>
              </w:rPr>
              <w:t xml:space="preserve"> </w:t>
            </w:r>
          </w:p>
          <w:p w14:paraId="51A49141"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Skender A.,  Ajdinović T., Bećirspahić D., Kurtović M., Hadžiabulić S., Aliman J.,  Erzisli S. (2017): The Comparison of Pomological Characteristics of Commercial Improved and Wild Blackberry Genotypes,  25</w:t>
            </w:r>
            <w:r w:rsidRPr="00A32B79">
              <w:rPr>
                <w:rFonts w:ascii="Times New Roman" w:hAnsi="Times New Roman"/>
                <w:sz w:val="24"/>
                <w:szCs w:val="24"/>
                <w:vertAlign w:val="superscript"/>
                <w:lang w:eastAsia="hr-HR"/>
              </w:rPr>
              <w:t xml:space="preserve">th </w:t>
            </w:r>
            <w:r w:rsidRPr="00A32B79">
              <w:rPr>
                <w:rFonts w:ascii="Times New Roman" w:hAnsi="Times New Roman"/>
                <w:sz w:val="24"/>
                <w:szCs w:val="24"/>
                <w:lang w:eastAsia="hr-HR"/>
              </w:rPr>
              <w:t>International Scientific- Expert Congress on Agriculture and Food Industry - Izmir,Turkey, Radovi Poljoprivredno-prehrambenog fakulteta Univerziteta u  Sarajevu, Bosnia and Herzegovina, (pp 17-22), ISSN 0033-8583</w:t>
            </w:r>
          </w:p>
          <w:p w14:paraId="316554DD" w14:textId="77777777" w:rsidR="00A32B79" w:rsidRPr="00A32B79" w:rsidRDefault="00A32B79" w:rsidP="00A32B79">
            <w:pPr>
              <w:suppressAutoHyphens w:val="0"/>
              <w:spacing w:line="259" w:lineRule="auto"/>
              <w:ind w:left="90" w:right="144"/>
              <w:jc w:val="both"/>
              <w:rPr>
                <w:rFonts w:ascii="Times New Roman" w:hAnsi="Times New Roman"/>
                <w:sz w:val="24"/>
                <w:szCs w:val="24"/>
                <w:lang w:eastAsia="hr-HR"/>
              </w:rPr>
            </w:pPr>
            <w:r w:rsidRPr="00A32B79">
              <w:rPr>
                <w:rFonts w:ascii="Times New Roman" w:hAnsi="Times New Roman"/>
                <w:sz w:val="24"/>
                <w:szCs w:val="24"/>
                <w:lang w:eastAsia="hr-HR"/>
              </w:rPr>
              <w:t xml:space="preserve">      </w:t>
            </w:r>
            <w:hyperlink r:id="rId25" w:history="1">
              <w:r w:rsidRPr="00A32B79">
                <w:rPr>
                  <w:rStyle w:val="Hyperlink"/>
                  <w:rFonts w:ascii="Times New Roman" w:hAnsi="Times New Roman"/>
                  <w:sz w:val="24"/>
                  <w:szCs w:val="24"/>
                  <w:lang w:eastAsia="hr-HR"/>
                </w:rPr>
                <w:t>https://www.ppf.unsa.ba/uploads/Dokumenti/PDF%20Works%2067-1%202017%20complete_13_7_2017.pdf</w:t>
              </w:r>
            </w:hyperlink>
            <w:r w:rsidRPr="00A32B79">
              <w:rPr>
                <w:rFonts w:ascii="Times New Roman" w:hAnsi="Times New Roman"/>
                <w:sz w:val="24"/>
                <w:szCs w:val="24"/>
                <w:lang w:eastAsia="hr-HR"/>
              </w:rPr>
              <w:t xml:space="preserve"> </w:t>
            </w:r>
          </w:p>
          <w:p w14:paraId="17756B7E"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Hasanbegović J., Aliman J., Hadžiabulić S., Džubur A., Leto A., Skender A. (2017): Phenological characteristics of newly introduced varieties of nectarines („Sun Grand“, „Caldesi 2000“ and „Venus“) in Herzegovina, 28</w:t>
            </w:r>
            <w:r w:rsidRPr="00A32B79">
              <w:rPr>
                <w:rFonts w:ascii="Times New Roman" w:hAnsi="Times New Roman"/>
                <w:sz w:val="24"/>
                <w:szCs w:val="24"/>
                <w:vertAlign w:val="superscript"/>
                <w:lang w:eastAsia="hr-HR"/>
              </w:rPr>
              <w:t>th</w:t>
            </w:r>
            <w:r w:rsidRPr="00A32B79">
              <w:rPr>
                <w:rFonts w:ascii="Times New Roman" w:hAnsi="Times New Roman"/>
                <w:sz w:val="24"/>
                <w:szCs w:val="24"/>
                <w:lang w:eastAsia="hr-HR"/>
              </w:rPr>
              <w:t xml:space="preserve"> International scientific-expert conference of agriculture and food industry, At: Works of the Faculty of Agriculture and Food Sciencies, University of Sarajevo, Vol. LXII, No. 67/2; ISSN: 0033-8583</w:t>
            </w:r>
          </w:p>
          <w:p w14:paraId="0EA98603"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hyperlink r:id="rId26" w:history="1">
              <w:r w:rsidRPr="00A32B79">
                <w:rPr>
                  <w:rStyle w:val="Hyperlink"/>
                  <w:rFonts w:ascii="Times New Roman" w:hAnsi="Times New Roman"/>
                  <w:sz w:val="24"/>
                  <w:szCs w:val="24"/>
                  <w:lang w:eastAsia="hr-HR"/>
                </w:rPr>
                <w:t>https://ppf.unsa.ba/casopis/Works%2067-2%202017%2025%2001.pdf</w:t>
              </w:r>
            </w:hyperlink>
          </w:p>
          <w:p w14:paraId="1886CE46"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 xml:space="preserve">Hadžiabulić S., Hasanbegović J., Aliman J., Ramić E., Džubur A., Mustafić A. (2017):  Phenological and pomological analysis of fruit autochtonous variety of sweet cherry (Prunus avium L.) cv. “Alica”  in Mostar area (Bosnia </w:t>
            </w:r>
            <w:r w:rsidRPr="00A32B79">
              <w:rPr>
                <w:rFonts w:ascii="Times New Roman" w:hAnsi="Times New Roman"/>
                <w:sz w:val="24"/>
                <w:szCs w:val="24"/>
                <w:lang w:eastAsia="hr-HR"/>
              </w:rPr>
              <w:lastRenderedPageBreak/>
              <w:t>and Herzegovina), VIII International Agriculture Symposium "AGROSYM 2017", Book of abstracts, p.140, ISBN: 978-99976-632-9-0</w:t>
            </w:r>
          </w:p>
          <w:p w14:paraId="06A41B37"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hyperlink r:id="rId27" w:history="1">
              <w:r w:rsidRPr="00A32B79">
                <w:rPr>
                  <w:rStyle w:val="Hyperlink"/>
                  <w:rFonts w:ascii="Times New Roman" w:hAnsi="Times New Roman"/>
                  <w:sz w:val="24"/>
                  <w:szCs w:val="24"/>
                  <w:lang w:eastAsia="hr-HR"/>
                </w:rPr>
                <w:t>http://agrosym.ues.rs.ba/article/showpdf/BOOK_OF_PROCEEDINGS_2017_FINAL.pdf</w:t>
              </w:r>
            </w:hyperlink>
            <w:r w:rsidRPr="00A32B79">
              <w:rPr>
                <w:rFonts w:ascii="Times New Roman" w:hAnsi="Times New Roman"/>
                <w:sz w:val="24"/>
                <w:szCs w:val="24"/>
                <w:lang w:eastAsia="hr-HR"/>
              </w:rPr>
              <w:t xml:space="preserve"> </w:t>
            </w:r>
          </w:p>
          <w:p w14:paraId="60B4C0E7"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bookmarkStart w:id="1" w:name="_Hlk150945885"/>
            <w:r w:rsidRPr="00A32B79">
              <w:rPr>
                <w:rFonts w:ascii="Times New Roman" w:hAnsi="Times New Roman"/>
                <w:sz w:val="24"/>
                <w:szCs w:val="24"/>
                <w:lang w:eastAsia="hr-HR"/>
              </w:rPr>
              <w:t>Oručević  A., Aliman J. (2018): The Phenology of Flowering and Ripening of Almond Cultivars Nonpareil, Texas, Ferraduel and Genco in Herzegovina, International Journal of Plant &amp; Soil Science, 21(3): 1-9; Article no. IJPSS.39091; ISSN: 2320-7035</w:t>
            </w:r>
          </w:p>
          <w:p w14:paraId="11595967"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hyperlink r:id="rId28" w:history="1">
              <w:r w:rsidRPr="00A32B79">
                <w:rPr>
                  <w:rStyle w:val="Hyperlink"/>
                  <w:rFonts w:ascii="Times New Roman" w:hAnsi="Times New Roman"/>
                  <w:sz w:val="24"/>
                  <w:szCs w:val="24"/>
                  <w:lang w:eastAsia="hr-HR"/>
                </w:rPr>
                <w:t>https://journalijpss.com/index.php/IJPSS/article/view/81/162</w:t>
              </w:r>
            </w:hyperlink>
            <w:r w:rsidRPr="00A32B79">
              <w:rPr>
                <w:rFonts w:ascii="Times New Roman" w:hAnsi="Times New Roman"/>
                <w:sz w:val="24"/>
                <w:szCs w:val="24"/>
                <w:lang w:eastAsia="hr-HR"/>
              </w:rPr>
              <w:t xml:space="preserve"> </w:t>
            </w:r>
          </w:p>
          <w:p w14:paraId="2BC78515"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Aliman J., Džubur A., Hadžiabulić S., Hasanbegović J., Oručević A. (2018): Fenološka proučavanja sorti breskve na području dubravske visoravni u Hercegovini, Zbornik radova XXIII savetovanja o biotehnologiji sa međunarodnim učešćem, Univerzitet u Kragujevcu, Agronomski fakultet u Čačku; pp 121-126; ISBN 978-86-87611-55-9</w:t>
            </w:r>
          </w:p>
          <w:p w14:paraId="2049471B"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hyperlink r:id="rId29" w:history="1">
              <w:r w:rsidRPr="00A32B79">
                <w:rPr>
                  <w:rStyle w:val="Hyperlink"/>
                  <w:rFonts w:ascii="Times New Roman" w:hAnsi="Times New Roman"/>
                  <w:sz w:val="24"/>
                  <w:szCs w:val="24"/>
                  <w:lang w:eastAsia="hr-HR"/>
                </w:rPr>
                <w:t>http://arhiva.nara.ac.rs/bitstream/handle/123456789/2254/SoB_2018_Aliman%20i%20sar.pdf?sequence=1&amp;isAllowed=y</w:t>
              </w:r>
            </w:hyperlink>
            <w:r w:rsidRPr="00A32B79">
              <w:rPr>
                <w:rFonts w:ascii="Times New Roman" w:hAnsi="Times New Roman"/>
                <w:sz w:val="24"/>
                <w:szCs w:val="24"/>
                <w:lang w:eastAsia="hr-HR"/>
              </w:rPr>
              <w:t xml:space="preserve"> </w:t>
            </w:r>
          </w:p>
          <w:p w14:paraId="36398D6F"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Kulina M., Radović M., Aliman J., Životić B. (2018): The total phenols content of autochthonous cultivars of apple in Majevica area (Bosnia and Herzegovina), Proceedings of the IX International Agricultural Symposium “Agrosym 2018”, Jahorina; pp 646-651;  ISBN 978-99976-718-8-2</w:t>
            </w:r>
          </w:p>
          <w:p w14:paraId="58F39EC2"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hyperlink r:id="rId30" w:history="1">
              <w:r w:rsidRPr="00A32B79">
                <w:rPr>
                  <w:rStyle w:val="Hyperlink"/>
                  <w:rFonts w:ascii="Times New Roman" w:hAnsi="Times New Roman"/>
                  <w:sz w:val="24"/>
                  <w:szCs w:val="24"/>
                  <w:lang w:eastAsia="hr-HR"/>
                </w:rPr>
                <w:t>http://agrosym.ues.rs.ba/article/showpdf/BOOK_OF_PROCEEDINGS_2018_FINAL.pdf</w:t>
              </w:r>
            </w:hyperlink>
            <w:r w:rsidRPr="00A32B79">
              <w:rPr>
                <w:rFonts w:ascii="Times New Roman" w:hAnsi="Times New Roman"/>
                <w:sz w:val="24"/>
                <w:szCs w:val="24"/>
                <w:lang w:eastAsia="hr-HR"/>
              </w:rPr>
              <w:t xml:space="preserve"> </w:t>
            </w:r>
          </w:p>
          <w:p w14:paraId="151E649A" w14:textId="77777777" w:rsidR="00A32B79" w:rsidRPr="00A32B79" w:rsidRDefault="00A32B79" w:rsidP="00A32B79">
            <w:pPr>
              <w:numPr>
                <w:ilvl w:val="0"/>
                <w:numId w:val="2"/>
              </w:numPr>
              <w:suppressAutoHyphens w:val="0"/>
              <w:spacing w:line="259" w:lineRule="auto"/>
              <w:ind w:right="144"/>
              <w:jc w:val="both"/>
              <w:rPr>
                <w:rFonts w:ascii="Times New Roman" w:hAnsi="Times New Roman"/>
                <w:sz w:val="24"/>
                <w:szCs w:val="24"/>
                <w:lang w:eastAsia="hr-HR"/>
              </w:rPr>
            </w:pPr>
            <w:r w:rsidRPr="00A32B79">
              <w:rPr>
                <w:rFonts w:ascii="Times New Roman" w:hAnsi="Times New Roman"/>
                <w:sz w:val="24"/>
                <w:szCs w:val="24"/>
                <w:lang w:eastAsia="hr-HR"/>
              </w:rPr>
              <w:t>Aliman L., Aliman J., Hadžiabulić A., Macić N., Begović N. (2019): Kemijska analiza ploda breskve na području Hercegovine, 11th International Scientific and Professional Conference “With food to health”, Split pp. 47-57; ISBN : 978-953-7803-10-0</w:t>
            </w:r>
          </w:p>
          <w:p w14:paraId="4A061F8B" w14:textId="77777777" w:rsidR="00A32B79" w:rsidRPr="00A32B79" w:rsidRDefault="00A32B79" w:rsidP="00A32B79">
            <w:pPr>
              <w:suppressAutoHyphens w:val="0"/>
              <w:spacing w:line="259" w:lineRule="auto"/>
              <w:ind w:left="450" w:right="144"/>
              <w:jc w:val="both"/>
              <w:rPr>
                <w:rFonts w:ascii="Times New Roman" w:hAnsi="Times New Roman"/>
                <w:sz w:val="24"/>
                <w:szCs w:val="24"/>
                <w:lang w:eastAsia="hr-HR"/>
              </w:rPr>
            </w:pPr>
            <w:hyperlink r:id="rId31" w:history="1">
              <w:r w:rsidRPr="00A32B79">
                <w:rPr>
                  <w:rStyle w:val="Hyperlink"/>
                  <w:rFonts w:ascii="Times New Roman" w:hAnsi="Times New Roman"/>
                  <w:sz w:val="24"/>
                  <w:szCs w:val="24"/>
                  <w:lang w:eastAsia="hr-HR"/>
                </w:rPr>
                <w:t>http://www.ptfos.unios.hr/ByProExtract/wp-content/uploads/2018/10/hdz-abstract2.pdf</w:t>
              </w:r>
            </w:hyperlink>
            <w:r w:rsidRPr="00A32B79">
              <w:rPr>
                <w:rFonts w:ascii="Times New Roman" w:hAnsi="Times New Roman"/>
                <w:sz w:val="24"/>
                <w:szCs w:val="24"/>
                <w:lang w:eastAsia="hr-HR"/>
              </w:rPr>
              <w:t xml:space="preserve"> </w:t>
            </w:r>
          </w:p>
          <w:p w14:paraId="67F4E8CB" w14:textId="77777777" w:rsidR="00A32B79" w:rsidRPr="00A32B79" w:rsidRDefault="00A32B79" w:rsidP="00A32B79">
            <w:pPr>
              <w:numPr>
                <w:ilvl w:val="0"/>
                <w:numId w:val="2"/>
              </w:numPr>
              <w:suppressAutoHyphens w:val="0"/>
              <w:spacing w:line="276" w:lineRule="auto"/>
              <w:ind w:right="142"/>
              <w:jc w:val="both"/>
              <w:rPr>
                <w:rFonts w:ascii="Times New Roman" w:hAnsi="Times New Roman"/>
                <w:sz w:val="24"/>
                <w:szCs w:val="24"/>
                <w:lang w:eastAsia="hr-HR"/>
              </w:rPr>
            </w:pPr>
            <w:r w:rsidRPr="00A32B79">
              <w:rPr>
                <w:rFonts w:ascii="Times New Roman" w:hAnsi="Times New Roman"/>
                <w:sz w:val="24"/>
                <w:szCs w:val="24"/>
                <w:lang w:eastAsia="hr-HR"/>
              </w:rPr>
              <w:t>Skender, A., Hadžiabulić, S., Aliman, J., Hasanbegović J. (2019): Phenological and Morphological Traits of Important Hazelnut Cultivars in North West Bosnia. АГРОЗНАЊЕ (Agro – knowledge Journal), vol. 20 no. 4, Banja Luka ISSN: 2233-0070</w:t>
            </w:r>
          </w:p>
          <w:p w14:paraId="399390A8" w14:textId="77777777" w:rsidR="00A32B79" w:rsidRPr="00A32B79" w:rsidRDefault="00A32B79" w:rsidP="00A32B79">
            <w:pPr>
              <w:suppressAutoHyphens w:val="0"/>
              <w:spacing w:line="276" w:lineRule="auto"/>
              <w:ind w:left="450"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DOI: </w:t>
            </w:r>
            <w:hyperlink r:id="rId32" w:history="1">
              <w:r w:rsidRPr="00A32B79">
                <w:rPr>
                  <w:rStyle w:val="Hyperlink"/>
                  <w:rFonts w:ascii="Times New Roman" w:hAnsi="Times New Roman"/>
                  <w:sz w:val="24"/>
                  <w:szCs w:val="24"/>
                  <w:lang w:eastAsia="hr-HR"/>
                </w:rPr>
                <w:t>https://doi.org/10.7251/AGREN1904197S</w:t>
              </w:r>
            </w:hyperlink>
            <w:r w:rsidRPr="00A32B79">
              <w:rPr>
                <w:rFonts w:ascii="Times New Roman" w:hAnsi="Times New Roman"/>
                <w:sz w:val="24"/>
                <w:szCs w:val="24"/>
                <w:lang w:eastAsia="hr-HR"/>
              </w:rPr>
              <w:t xml:space="preserve"> </w:t>
            </w:r>
          </w:p>
          <w:p w14:paraId="6D215FDC"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Aliman L., Aliman J., Ercişli S., Skender A., Šukalić A., Šupljeglav Jukić A. (2020): Physical and chemical characteristics of the peach varieties in the Herzegovina area, 30th International scientific-expert conference on agriculture and food industry in Sarajevo, Springer International Publisher. ISSN 1680-0737; ISSN 1433-9277 (electronic); ISBN 978-3-030-40048-4; ISBN 978-3-030-40049-1 (eBook), Part of the IFMBE Proceedings book series (IFMBE, volume 78), pp 51-58; </w:t>
            </w:r>
          </w:p>
          <w:bookmarkEnd w:id="1"/>
          <w:p w14:paraId="34676B2A" w14:textId="77777777" w:rsidR="00A32B79" w:rsidRPr="00A32B79" w:rsidRDefault="00A32B79" w:rsidP="00A32B79">
            <w:pPr>
              <w:suppressAutoHyphens w:val="0"/>
              <w:ind w:left="450" w:right="142"/>
              <w:jc w:val="both"/>
              <w:rPr>
                <w:rFonts w:ascii="Times New Roman" w:hAnsi="Times New Roman"/>
                <w:sz w:val="24"/>
                <w:szCs w:val="24"/>
                <w:lang w:eastAsia="hr-HR"/>
              </w:rPr>
            </w:pPr>
            <w:r w:rsidRPr="00A32B79">
              <w:rPr>
                <w:sz w:val="24"/>
                <w:szCs w:val="24"/>
              </w:rPr>
              <w:fldChar w:fldCharType="begin"/>
            </w:r>
            <w:r w:rsidRPr="00A32B79">
              <w:rPr>
                <w:sz w:val="24"/>
                <w:szCs w:val="24"/>
              </w:rPr>
              <w:instrText>HYPERLINK "https://link.springer.com/chapter/10.1007/978-3-030-40049-1_6"</w:instrText>
            </w:r>
            <w:r w:rsidRPr="00A32B79">
              <w:rPr>
                <w:sz w:val="24"/>
                <w:szCs w:val="24"/>
              </w:rPr>
            </w:r>
            <w:r w:rsidRPr="00A32B79">
              <w:rPr>
                <w:sz w:val="24"/>
                <w:szCs w:val="24"/>
              </w:rPr>
              <w:fldChar w:fldCharType="separate"/>
            </w:r>
            <w:r w:rsidRPr="00A32B79">
              <w:rPr>
                <w:rStyle w:val="Hyperlink"/>
                <w:rFonts w:ascii="Times New Roman" w:hAnsi="Times New Roman"/>
                <w:sz w:val="24"/>
                <w:szCs w:val="24"/>
                <w:lang w:eastAsia="hr-HR"/>
              </w:rPr>
              <w:t>https://link.springer.com/chapter/10.1007/978-3-030-40049-1_6</w:t>
            </w:r>
            <w:r w:rsidRPr="00A32B79">
              <w:rPr>
                <w:rStyle w:val="Hyperlink"/>
                <w:rFonts w:ascii="Times New Roman" w:hAnsi="Times New Roman"/>
                <w:sz w:val="24"/>
                <w:szCs w:val="24"/>
                <w:lang w:eastAsia="hr-HR"/>
              </w:rPr>
              <w:fldChar w:fldCharType="end"/>
            </w:r>
          </w:p>
          <w:p w14:paraId="7E8707FD" w14:textId="77777777" w:rsidR="00A32B79" w:rsidRPr="00A32B79" w:rsidRDefault="00A32B79" w:rsidP="00A32B79">
            <w:pPr>
              <w:pStyle w:val="ListParagraph"/>
              <w:numPr>
                <w:ilvl w:val="0"/>
                <w:numId w:val="2"/>
              </w:numPr>
              <w:suppressAutoHyphens w:val="0"/>
              <w:ind w:right="142"/>
              <w:jc w:val="both"/>
              <w:rPr>
                <w:rStyle w:val="Hyperlink"/>
                <w:rFonts w:ascii="Times New Roman" w:hAnsi="Times New Roman"/>
                <w:color w:val="auto"/>
                <w:sz w:val="24"/>
                <w:szCs w:val="24"/>
                <w:u w:val="none"/>
                <w:lang w:eastAsia="hr-HR"/>
              </w:rPr>
            </w:pPr>
            <w:r w:rsidRPr="00A32B79">
              <w:rPr>
                <w:rFonts w:ascii="Times New Roman" w:hAnsi="Times New Roman"/>
                <w:sz w:val="24"/>
                <w:szCs w:val="24"/>
                <w:lang w:eastAsia="hr-HR"/>
              </w:rPr>
              <w:t xml:space="preserve">Aliman J., Michalak I., Bušatlić E., Aliman L., Kulina M., Radović M., Hasanbegović J. (2020): Study of the physicochemical properties of highbush blueberry and wild bilberry fruit in central Bosnia, Turkish Journal of Agriculture and Forestry, 44:156-168.TÜBİTAK doi:10.3906/tar-1902-36 </w:t>
            </w:r>
            <w:hyperlink r:id="rId33" w:history="1">
              <w:r w:rsidRPr="00A32B79">
                <w:rPr>
                  <w:rStyle w:val="Hyperlink"/>
                  <w:rFonts w:ascii="Times New Roman" w:hAnsi="Times New Roman"/>
                  <w:sz w:val="24"/>
                  <w:szCs w:val="24"/>
                  <w:lang w:eastAsia="hr-HR"/>
                </w:rPr>
                <w:t>https://dctubitak.researchcommons.org/agriculture/vol44/iss2/5/</w:t>
              </w:r>
            </w:hyperlink>
          </w:p>
          <w:p w14:paraId="1D4A7E08"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Kazazić M., Aliman J., Đogić S., Đapo Lavić M. (2020): Phenol Content and Antioxidant Activity of Different Blueberry Species from Prozor Region, 30th International scientific-expert conference on agriculture and food industry in Sarajevo, Springer International Publisher. ISSN 1680-0737; </w:t>
            </w:r>
            <w:r w:rsidRPr="00A32B79">
              <w:rPr>
                <w:rFonts w:ascii="Times New Roman" w:hAnsi="Times New Roman"/>
                <w:sz w:val="24"/>
                <w:szCs w:val="24"/>
                <w:lang w:eastAsia="hr-HR"/>
              </w:rPr>
              <w:lastRenderedPageBreak/>
              <w:t>ISSN 1433-9277 (electronic); ISBN 978-3-030-40048-4; ISBN 978-3-030-40049-1 (eBook), Part of the IFMBE Proceedings book series (IFMBE, volume 78), pp 268-274;</w:t>
            </w:r>
          </w:p>
          <w:p w14:paraId="4DD1BBF7" w14:textId="77777777" w:rsidR="00A32B79" w:rsidRPr="00A32B79" w:rsidRDefault="00A32B79" w:rsidP="00A32B79">
            <w:pPr>
              <w:suppressAutoHyphens w:val="0"/>
              <w:ind w:left="450" w:right="142"/>
              <w:jc w:val="both"/>
              <w:rPr>
                <w:rFonts w:ascii="Times New Roman" w:hAnsi="Times New Roman"/>
                <w:sz w:val="24"/>
                <w:szCs w:val="24"/>
                <w:lang w:eastAsia="hr-HR"/>
              </w:rPr>
            </w:pPr>
            <w:hyperlink r:id="rId34" w:history="1">
              <w:r w:rsidRPr="00A32B79">
                <w:rPr>
                  <w:rStyle w:val="Hyperlink"/>
                  <w:rFonts w:ascii="Times New Roman" w:hAnsi="Times New Roman"/>
                  <w:sz w:val="24"/>
                  <w:szCs w:val="24"/>
                  <w:lang w:eastAsia="hr-HR"/>
                </w:rPr>
                <w:t>https://link.springer.com/chapter/10.1007/978-3-030-40049-1_34</w:t>
              </w:r>
            </w:hyperlink>
          </w:p>
          <w:p w14:paraId="0224E261"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Hasanbegović J., Hadžiabulić S., Kurtović M., Aliman J., Skender A., Badžak N. (2020): Morphological characteristics of autochthonous genotypes of sweet cherry (Prunus avium L.) cv. “Alica” and “Hrust” in area of Herzegovina, Proceedings of the XI International Scientific Agricultural Symposium “Agrosym 2020”, pp 112-120 www.agrores.org; </w:t>
            </w:r>
            <w:hyperlink r:id="rId35" w:history="1">
              <w:r w:rsidRPr="00A32B79">
                <w:rPr>
                  <w:rStyle w:val="Hyperlink"/>
                  <w:rFonts w:ascii="Times New Roman" w:hAnsi="Times New Roman"/>
                  <w:sz w:val="24"/>
                  <w:szCs w:val="24"/>
                  <w:lang w:eastAsia="hr-HR"/>
                </w:rPr>
                <w:t>https://agrores.net/wp-content/uploads/2021/05/Proceedings-AgroReS-2021.pdf</w:t>
              </w:r>
            </w:hyperlink>
            <w:r w:rsidRPr="00A32B79">
              <w:rPr>
                <w:rFonts w:ascii="Times New Roman" w:hAnsi="Times New Roman"/>
                <w:sz w:val="24"/>
                <w:szCs w:val="24"/>
                <w:lang w:eastAsia="hr-HR"/>
              </w:rPr>
              <w:t>;</w:t>
            </w:r>
          </w:p>
          <w:p w14:paraId="5C0D4913"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Šupljeglav Jukić A., Šoškić S., Aliman J., Hasanbegović J., Badžak N. (2020): Phenological characteristics of sweet cherries on two different types of eutric cambisol in Herzegovina region (Bosnia and Herzegovina)., Proceedings of the XI International Scientific Agricultural Symposium “Agrosym 2020”, pp 257-261; ISBN 978-99976-787-5-1  www.agrores.org; </w:t>
            </w:r>
            <w:hyperlink r:id="rId36" w:history="1">
              <w:r w:rsidRPr="00A32B79">
                <w:rPr>
                  <w:rStyle w:val="Hyperlink"/>
                  <w:rFonts w:ascii="Times New Roman" w:hAnsi="Times New Roman"/>
                  <w:sz w:val="24"/>
                  <w:szCs w:val="24"/>
                  <w:lang w:eastAsia="hr-HR"/>
                </w:rPr>
                <w:t>https://agrores.net/wp-content/uploads/2021/05/Proceedings-AgroReS-2021.pdf</w:t>
              </w:r>
            </w:hyperlink>
            <w:r w:rsidRPr="00A32B79">
              <w:rPr>
                <w:rFonts w:ascii="Times New Roman" w:hAnsi="Times New Roman"/>
                <w:sz w:val="24"/>
                <w:szCs w:val="24"/>
                <w:lang w:eastAsia="hr-HR"/>
              </w:rPr>
              <w:t>;</w:t>
            </w:r>
          </w:p>
          <w:p w14:paraId="04B953B2" w14:textId="77777777" w:rsidR="00A32B79" w:rsidRPr="00A32B79" w:rsidRDefault="00A32B79" w:rsidP="00A32B79">
            <w:pPr>
              <w:numPr>
                <w:ilvl w:val="0"/>
                <w:numId w:val="2"/>
              </w:numPr>
              <w:suppressAutoHyphens w:val="0"/>
              <w:ind w:right="142"/>
              <w:jc w:val="both"/>
              <w:rPr>
                <w:rFonts w:ascii="Times New Roman" w:hAnsi="Times New Roman"/>
                <w:sz w:val="24"/>
                <w:szCs w:val="24"/>
                <w:lang w:eastAsia="hr-HR"/>
              </w:rPr>
            </w:pPr>
            <w:bookmarkStart w:id="2" w:name="_Hlk153360409"/>
            <w:r w:rsidRPr="00A32B79">
              <w:rPr>
                <w:rFonts w:ascii="Times New Roman" w:hAnsi="Times New Roman"/>
                <w:sz w:val="24"/>
                <w:szCs w:val="24"/>
                <w:lang w:eastAsia="hr-HR"/>
              </w:rPr>
              <w:t xml:space="preserve">Aliman J., Kazazic M., Mehić E., Đapo-Lavić M., Smajić M. (2021): Physicochemical and antioxidant properties of three strawberry cultivars and wild strawberry from central Bosnia region, X International Symposium on Agricultural Sciences in Trebinje, AgroReS 2021 PROCEEDINGS, p. 92-103, Electronic edition Available on www.agrores.org; </w:t>
            </w:r>
            <w:hyperlink r:id="rId37" w:history="1">
              <w:r w:rsidRPr="00A32B79">
                <w:rPr>
                  <w:rStyle w:val="Hyperlink"/>
                  <w:rFonts w:ascii="Times New Roman" w:hAnsi="Times New Roman"/>
                  <w:sz w:val="24"/>
                  <w:szCs w:val="24"/>
                  <w:lang w:eastAsia="hr-HR"/>
                </w:rPr>
                <w:t>https://agrores.net/wp-content/uploads/2021/05/Proceedings-AgroReS-2021.pdf 0 ISBN 978-99938-93-70-7</w:t>
              </w:r>
            </w:hyperlink>
          </w:p>
          <w:bookmarkEnd w:id="2"/>
          <w:p w14:paraId="54CC8C75" w14:textId="77777777" w:rsidR="00A32B79" w:rsidRPr="00A32B79" w:rsidRDefault="00A32B79" w:rsidP="00A32B79">
            <w:pPr>
              <w:numPr>
                <w:ilvl w:val="0"/>
                <w:numId w:val="2"/>
              </w:numPr>
              <w:suppressAutoHyphens w:val="0"/>
              <w:ind w:right="142"/>
              <w:jc w:val="both"/>
              <w:rPr>
                <w:sz w:val="24"/>
                <w:szCs w:val="24"/>
              </w:rPr>
            </w:pPr>
            <w:r w:rsidRPr="00A32B79">
              <w:rPr>
                <w:rFonts w:ascii="Times New Roman" w:hAnsi="Times New Roman"/>
                <w:sz w:val="24"/>
                <w:szCs w:val="24"/>
                <w:lang w:eastAsia="hr-HR"/>
              </w:rPr>
              <w:t>Badžak N., Alić‒Džanović Z., Radović M., Kulina M., Aliman J. (2021): Chemical composition of the fruit of autochthonous cultivars of apple from Sarajevo area (Bosnia and Herzegovina), Proceedings of the XII International Scientific Agriculture Symposium "Agrosym 2021", pp 44-50; ISBN 978-99976-787-9-9;</w:t>
            </w:r>
            <w:r w:rsidRPr="00A32B79">
              <w:rPr>
                <w:sz w:val="24"/>
                <w:szCs w:val="24"/>
              </w:rPr>
              <w:t xml:space="preserve"> </w:t>
            </w:r>
          </w:p>
          <w:p w14:paraId="46355891" w14:textId="77777777" w:rsidR="00A32B79" w:rsidRPr="00A32B79" w:rsidRDefault="00A32B79" w:rsidP="00A32B79">
            <w:pPr>
              <w:suppressAutoHyphens w:val="0"/>
              <w:ind w:left="450" w:right="142"/>
              <w:jc w:val="both"/>
              <w:rPr>
                <w:rStyle w:val="Hyperlink"/>
                <w:rFonts w:ascii="Times New Roman" w:hAnsi="Times New Roman"/>
                <w:sz w:val="24"/>
                <w:szCs w:val="24"/>
                <w:lang w:eastAsia="hr-HR"/>
              </w:rPr>
            </w:pPr>
            <w:hyperlink r:id="rId38" w:history="1">
              <w:r w:rsidRPr="00A32B79">
                <w:rPr>
                  <w:rStyle w:val="Hyperlink"/>
                  <w:rFonts w:ascii="Times New Roman" w:hAnsi="Times New Roman"/>
                  <w:sz w:val="24"/>
                  <w:szCs w:val="24"/>
                  <w:lang w:eastAsia="hr-HR"/>
                </w:rPr>
                <w:t>http://agrosym.ues.rs.ba/article/showpdf/BOOK_OF_PROCEEDINGS_2021_FINAL.pdf</w:t>
              </w:r>
            </w:hyperlink>
          </w:p>
          <w:p w14:paraId="07939A61" w14:textId="77777777" w:rsidR="00A32B79" w:rsidRPr="00A32B79" w:rsidRDefault="00A32B79" w:rsidP="00A32B79">
            <w:pPr>
              <w:pStyle w:val="ListParagraph"/>
              <w:numPr>
                <w:ilvl w:val="0"/>
                <w:numId w:val="2"/>
              </w:numPr>
              <w:jc w:val="both"/>
              <w:rPr>
                <w:rFonts w:ascii="Times New Roman" w:hAnsi="Times New Roman"/>
                <w:sz w:val="24"/>
                <w:szCs w:val="24"/>
                <w:lang w:eastAsia="hr-HR"/>
              </w:rPr>
            </w:pPr>
            <w:r w:rsidRPr="00A32B79">
              <w:rPr>
                <w:rFonts w:ascii="Times New Roman" w:hAnsi="Times New Roman"/>
                <w:sz w:val="24"/>
                <w:szCs w:val="24"/>
                <w:lang w:eastAsia="hr-HR"/>
              </w:rPr>
              <w:t>Badžak N., Aliman J., Hadžiabulić A., Šupljeglav Jukić A., Kulina M., Radović M., Alić Džanović Z. (2021): Phenological characteristics of sweet cherry varieties on Gisela 6 rootstock in Herzegovina Region. Congress book of 31</w:t>
            </w:r>
            <w:r w:rsidRPr="00A32B79">
              <w:rPr>
                <w:rFonts w:ascii="Times New Roman" w:hAnsi="Times New Roman"/>
                <w:sz w:val="24"/>
                <w:szCs w:val="24"/>
                <w:vertAlign w:val="superscript"/>
                <w:lang w:eastAsia="hr-HR"/>
              </w:rPr>
              <w:t>st</w:t>
            </w:r>
            <w:r w:rsidRPr="00A32B79">
              <w:rPr>
                <w:rFonts w:ascii="Times New Roman" w:hAnsi="Times New Roman"/>
                <w:sz w:val="24"/>
                <w:szCs w:val="24"/>
                <w:lang w:eastAsia="hr-HR"/>
              </w:rPr>
              <w:t xml:space="preserve"> International Scientific-Expert Conference of Agriculture and Food Industry, İzmir-Turkey with the theme “Future of Agriculture, Agriculture of Future”. p 207-215 </w:t>
            </w:r>
          </w:p>
          <w:p w14:paraId="44963DB3" w14:textId="77777777" w:rsidR="00A32B79" w:rsidRPr="00A32B79" w:rsidRDefault="00A32B79" w:rsidP="00A32B79">
            <w:pPr>
              <w:pStyle w:val="ListParagraph"/>
              <w:ind w:left="450"/>
              <w:jc w:val="both"/>
              <w:rPr>
                <w:rFonts w:ascii="Times New Roman" w:hAnsi="Times New Roman"/>
                <w:sz w:val="24"/>
                <w:szCs w:val="24"/>
                <w:lang w:eastAsia="hr-HR"/>
              </w:rPr>
            </w:pPr>
            <w:hyperlink r:id="rId39" w:history="1">
              <w:r w:rsidRPr="00A32B79">
                <w:rPr>
                  <w:rStyle w:val="Hyperlink"/>
                  <w:rFonts w:ascii="Times New Roman" w:hAnsi="Times New Roman"/>
                  <w:sz w:val="24"/>
                  <w:szCs w:val="24"/>
                  <w:lang w:eastAsia="hr-HR"/>
                </w:rPr>
                <w:t>https://agrifood2021.ege.edu.tr/files/agrifood2021/icerik/congress_proceeding_book_draft.pdf</w:t>
              </w:r>
            </w:hyperlink>
            <w:r w:rsidRPr="00A32B79">
              <w:rPr>
                <w:rFonts w:ascii="Times New Roman" w:hAnsi="Times New Roman"/>
                <w:sz w:val="24"/>
                <w:szCs w:val="24"/>
                <w:lang w:eastAsia="hr-HR"/>
              </w:rPr>
              <w:t xml:space="preserve"> </w:t>
            </w:r>
          </w:p>
          <w:p w14:paraId="52C9DA49" w14:textId="77777777" w:rsidR="00A32B79" w:rsidRPr="00A32B79" w:rsidRDefault="00A32B79" w:rsidP="00A32B79">
            <w:pPr>
              <w:pStyle w:val="ListParagraph"/>
              <w:numPr>
                <w:ilvl w:val="0"/>
                <w:numId w:val="2"/>
              </w:numPr>
              <w:jc w:val="both"/>
              <w:rPr>
                <w:rFonts w:ascii="Times New Roman" w:hAnsi="Times New Roman"/>
                <w:sz w:val="24"/>
                <w:szCs w:val="24"/>
                <w:lang w:eastAsia="hr-HR"/>
              </w:rPr>
            </w:pPr>
            <w:r w:rsidRPr="00A32B79">
              <w:rPr>
                <w:rFonts w:ascii="Times New Roman" w:hAnsi="Times New Roman"/>
                <w:sz w:val="24"/>
                <w:szCs w:val="24"/>
                <w:lang w:eastAsia="hr-HR"/>
              </w:rPr>
              <w:t>Hadžiabulić S., Hasanbegović J., Šupljeglav Jukić A., Aliman J., Skender A., Hadžić E. (2022): Evaluation of autochthonous apple varieties (</w:t>
            </w:r>
            <w:r w:rsidRPr="00A32B79">
              <w:rPr>
                <w:rFonts w:ascii="Times New Roman" w:hAnsi="Times New Roman"/>
                <w:i/>
                <w:iCs/>
                <w:sz w:val="24"/>
                <w:szCs w:val="24"/>
                <w:lang w:eastAsia="hr-HR"/>
              </w:rPr>
              <w:t>Malus domestica</w:t>
            </w:r>
            <w:r w:rsidRPr="00A32B79">
              <w:rPr>
                <w:rFonts w:ascii="Times New Roman" w:hAnsi="Times New Roman"/>
                <w:sz w:val="24"/>
                <w:szCs w:val="24"/>
                <w:lang w:eastAsia="hr-HR"/>
              </w:rPr>
              <w:t xml:space="preserve">) in the area of Tomislavgrad, Glasilo Future (2022) 5 (3) 16–30. doi: 10.32779/gf.5.3.2 </w:t>
            </w:r>
            <w:hyperlink r:id="rId40" w:history="1">
              <w:r w:rsidRPr="00A32B79">
                <w:rPr>
                  <w:rStyle w:val="Hyperlink"/>
                  <w:rFonts w:ascii="Times New Roman" w:hAnsi="Times New Roman"/>
                  <w:sz w:val="24"/>
                  <w:szCs w:val="24"/>
                  <w:lang w:eastAsia="hr-HR"/>
                </w:rPr>
                <w:t>https://hrcak.srce.hr/file/425693</w:t>
              </w:r>
            </w:hyperlink>
            <w:r w:rsidRPr="00A32B79">
              <w:rPr>
                <w:rFonts w:ascii="Times New Roman" w:hAnsi="Times New Roman"/>
                <w:sz w:val="24"/>
                <w:szCs w:val="24"/>
                <w:lang w:eastAsia="hr-HR"/>
              </w:rPr>
              <w:t xml:space="preserve"> </w:t>
            </w:r>
          </w:p>
          <w:p w14:paraId="24C80FB1" w14:textId="77777777" w:rsidR="00A32B79" w:rsidRPr="00A32B79" w:rsidRDefault="00A32B79" w:rsidP="00A32B79">
            <w:pPr>
              <w:pStyle w:val="ListParagraph"/>
              <w:numPr>
                <w:ilvl w:val="0"/>
                <w:numId w:val="2"/>
              </w:numPr>
              <w:rPr>
                <w:rFonts w:ascii="Times New Roman" w:hAnsi="Times New Roman"/>
                <w:sz w:val="24"/>
                <w:szCs w:val="24"/>
                <w:lang w:eastAsia="hr-HR"/>
              </w:rPr>
            </w:pPr>
            <w:r w:rsidRPr="00A32B79">
              <w:rPr>
                <w:rFonts w:ascii="Times New Roman" w:hAnsi="Times New Roman"/>
                <w:sz w:val="24"/>
                <w:szCs w:val="24"/>
                <w:lang w:eastAsia="hr-HR"/>
              </w:rPr>
              <w:t>Badžak N., Radović M., Aliman J., Kulina M., Hasanbegović Sejfić J., Šupljeglav Jukić A. (2022): Fizičke osobine ploda sorti trešnje na podlozi Gisela 6. Zbornik radova “XXVII Savetovanje o biotehnologiji”, pp 179-186. DOI: 10.46793/SBT27.179B; ISBN 978-86-87611-86-3</w:t>
            </w:r>
          </w:p>
          <w:p w14:paraId="2A0EC5BB" w14:textId="77777777" w:rsidR="00A32B79" w:rsidRPr="00A32B79" w:rsidRDefault="00A32B79" w:rsidP="00A32B79">
            <w:pPr>
              <w:pStyle w:val="ListParagraph"/>
              <w:suppressAutoHyphens w:val="0"/>
              <w:ind w:left="450" w:right="142"/>
              <w:jc w:val="both"/>
              <w:rPr>
                <w:rFonts w:ascii="Times New Roman" w:hAnsi="Times New Roman"/>
                <w:sz w:val="24"/>
                <w:szCs w:val="24"/>
                <w:lang w:eastAsia="hr-HR"/>
              </w:rPr>
            </w:pPr>
            <w:hyperlink r:id="rId41" w:history="1">
              <w:r w:rsidRPr="00A32B79">
                <w:rPr>
                  <w:rStyle w:val="Hyperlink"/>
                  <w:rFonts w:ascii="Times New Roman" w:hAnsi="Times New Roman"/>
                  <w:sz w:val="24"/>
                  <w:szCs w:val="24"/>
                  <w:lang w:eastAsia="hr-HR"/>
                </w:rPr>
                <w:t>http://www.afc.kg.ac.rs/files/data/sb/zbornik/Zbornik_radova_SB2022.pdf</w:t>
              </w:r>
            </w:hyperlink>
          </w:p>
          <w:p w14:paraId="13C454E7" w14:textId="77777777" w:rsidR="00A32B79" w:rsidRPr="00A32B79" w:rsidRDefault="00A32B79" w:rsidP="00A32B79">
            <w:pPr>
              <w:pStyle w:val="ListParagraph"/>
              <w:numPr>
                <w:ilvl w:val="0"/>
                <w:numId w:val="2"/>
              </w:numPr>
              <w:suppressAutoHyphens w:val="0"/>
              <w:ind w:right="142"/>
              <w:jc w:val="both"/>
              <w:rPr>
                <w:rFonts w:ascii="Times New Roman" w:hAnsi="Times New Roman"/>
                <w:sz w:val="24"/>
                <w:szCs w:val="24"/>
                <w:lang w:eastAsia="hr-HR"/>
              </w:rPr>
            </w:pPr>
            <w:bookmarkStart w:id="3" w:name="_Hlk137202517"/>
            <w:bookmarkStart w:id="4" w:name="_Hlk154048332"/>
            <w:bookmarkStart w:id="5" w:name="_Hlk154647281"/>
            <w:r w:rsidRPr="00A32B79">
              <w:rPr>
                <w:rFonts w:ascii="Times New Roman" w:hAnsi="Times New Roman"/>
                <w:sz w:val="24"/>
                <w:szCs w:val="24"/>
                <w:lang w:eastAsia="hr-HR"/>
              </w:rPr>
              <w:t>Hadžiabulić S., Hasanbegović J., Skender A., Aliman J., Hadžiabulić A. (2023): Inventarisation and aharacterization of five genotypes of walnut (</w:t>
            </w:r>
            <w:r w:rsidRPr="00A32B79">
              <w:rPr>
                <w:rFonts w:ascii="Times New Roman" w:hAnsi="Times New Roman"/>
                <w:i/>
                <w:iCs/>
                <w:sz w:val="24"/>
                <w:szCs w:val="24"/>
                <w:lang w:eastAsia="hr-HR"/>
              </w:rPr>
              <w:t>Juglans regia</w:t>
            </w:r>
            <w:r w:rsidRPr="00A32B79">
              <w:rPr>
                <w:rFonts w:ascii="Times New Roman" w:hAnsi="Times New Roman"/>
                <w:sz w:val="24"/>
                <w:szCs w:val="24"/>
                <w:lang w:eastAsia="hr-HR"/>
              </w:rPr>
              <w:t xml:space="preserve"> L.) in the area of Bugojno. Book of Proceedings of Seventh </w:t>
            </w:r>
            <w:r w:rsidRPr="00A32B79">
              <w:rPr>
                <w:rFonts w:ascii="Times New Roman" w:hAnsi="Times New Roman"/>
                <w:sz w:val="24"/>
                <w:szCs w:val="24"/>
                <w:lang w:eastAsia="hr-HR"/>
              </w:rPr>
              <w:lastRenderedPageBreak/>
              <w:t>International Scientific Conference ''June 5</w:t>
            </w:r>
            <w:r w:rsidRPr="00A32B79">
              <w:rPr>
                <w:rFonts w:ascii="Times New Roman" w:hAnsi="Times New Roman"/>
                <w:sz w:val="24"/>
                <w:szCs w:val="24"/>
                <w:vertAlign w:val="superscript"/>
                <w:lang w:eastAsia="hr-HR"/>
              </w:rPr>
              <w:t>th</w:t>
            </w:r>
            <w:r w:rsidRPr="00A32B79">
              <w:rPr>
                <w:rFonts w:ascii="Times New Roman" w:hAnsi="Times New Roman"/>
                <w:sz w:val="24"/>
                <w:szCs w:val="24"/>
                <w:lang w:eastAsia="hr-HR"/>
              </w:rPr>
              <w:t xml:space="preserve"> - World Environment Day''. Bihać. p. 51-62</w:t>
            </w:r>
          </w:p>
          <w:p w14:paraId="6DF9DDB5" w14:textId="77777777" w:rsidR="00A32B79" w:rsidRPr="00A32B79" w:rsidRDefault="00A32B79" w:rsidP="00A32B79">
            <w:pPr>
              <w:pStyle w:val="ListParagraph"/>
              <w:suppressAutoHyphens w:val="0"/>
              <w:ind w:left="450" w:right="142"/>
              <w:jc w:val="both"/>
              <w:rPr>
                <w:rFonts w:ascii="Times New Roman" w:hAnsi="Times New Roman"/>
                <w:sz w:val="24"/>
                <w:szCs w:val="24"/>
                <w:lang w:eastAsia="hr-HR"/>
              </w:rPr>
            </w:pPr>
            <w:hyperlink r:id="rId42" w:history="1">
              <w:r w:rsidRPr="00A32B79">
                <w:rPr>
                  <w:rStyle w:val="Hyperlink"/>
                  <w:rFonts w:ascii="Times New Roman" w:hAnsi="Times New Roman"/>
                  <w:sz w:val="24"/>
                  <w:szCs w:val="24"/>
                  <w:lang w:eastAsia="hr-HR"/>
                </w:rPr>
                <w:t>https://www.researchgate.net/publication/375963717_Seventh_International_Scientific_Conference_''June_5th_-_World_Environment_Day_-_BOOK-OF-PROCEEDINGS-2022</w:t>
              </w:r>
            </w:hyperlink>
            <w:r w:rsidRPr="00A32B79">
              <w:rPr>
                <w:rFonts w:ascii="Times New Roman" w:hAnsi="Times New Roman"/>
                <w:sz w:val="24"/>
                <w:szCs w:val="24"/>
                <w:lang w:eastAsia="hr-HR"/>
              </w:rPr>
              <w:t xml:space="preserve"> </w:t>
            </w:r>
          </w:p>
          <w:p w14:paraId="25BB6703" w14:textId="77777777" w:rsidR="00A32B79" w:rsidRPr="00A32B79" w:rsidRDefault="00A32B79" w:rsidP="00A32B79">
            <w:pPr>
              <w:pStyle w:val="ListParagraph"/>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Skender A., Bećirspahić D., Dedić S, Hadžiabulić S., Hasanbegović J., Aliman J. (2023): Influence of mulch on morphological, biochemical and antioxidant properties of aronia (Aronia melanocarpa Elliot). Book of proceedings of VII International scientific conference “June 5</w:t>
            </w:r>
            <w:r w:rsidRPr="00A32B79">
              <w:rPr>
                <w:rFonts w:ascii="Times New Roman" w:hAnsi="Times New Roman"/>
                <w:sz w:val="24"/>
                <w:szCs w:val="24"/>
                <w:vertAlign w:val="superscript"/>
                <w:lang w:eastAsia="hr-HR"/>
              </w:rPr>
              <w:t>th</w:t>
            </w:r>
            <w:r w:rsidRPr="00A32B79">
              <w:rPr>
                <w:rFonts w:ascii="Times New Roman" w:hAnsi="Times New Roman"/>
                <w:sz w:val="24"/>
                <w:szCs w:val="24"/>
                <w:lang w:eastAsia="hr-HR"/>
              </w:rPr>
              <w:t xml:space="preserve"> Environment Day. University of Bihać. p 42-50 </w:t>
            </w:r>
          </w:p>
          <w:p w14:paraId="216B941E" w14:textId="77777777" w:rsidR="00A32B79" w:rsidRPr="00A32B79" w:rsidRDefault="00A32B79" w:rsidP="00A32B79">
            <w:pPr>
              <w:pStyle w:val="ListParagraph"/>
              <w:suppressAutoHyphens w:val="0"/>
              <w:ind w:left="450" w:right="142"/>
              <w:jc w:val="both"/>
              <w:rPr>
                <w:rFonts w:ascii="Times New Roman" w:hAnsi="Times New Roman"/>
                <w:sz w:val="24"/>
                <w:szCs w:val="24"/>
                <w:lang w:eastAsia="hr-HR"/>
              </w:rPr>
            </w:pPr>
            <w:hyperlink r:id="rId43" w:history="1">
              <w:r w:rsidRPr="00A32B79">
                <w:rPr>
                  <w:rStyle w:val="Hyperlink"/>
                  <w:rFonts w:ascii="Times New Roman" w:hAnsi="Times New Roman"/>
                  <w:sz w:val="24"/>
                  <w:szCs w:val="24"/>
                  <w:lang w:eastAsia="hr-HR"/>
                </w:rPr>
                <w:t>https://www.researchgate.net/publication/375963717_Seventh_International_Scientific_Conference_''June_5th_-_World_Environment_Day_-_BOOK-OF-PROCEEDINGS-2022</w:t>
              </w:r>
            </w:hyperlink>
            <w:r w:rsidRPr="00A32B79">
              <w:rPr>
                <w:rFonts w:ascii="Times New Roman" w:hAnsi="Times New Roman"/>
                <w:sz w:val="24"/>
                <w:szCs w:val="24"/>
                <w:lang w:eastAsia="hr-HR"/>
              </w:rPr>
              <w:t xml:space="preserve"> </w:t>
            </w:r>
          </w:p>
          <w:p w14:paraId="371DF4F4" w14:textId="77777777" w:rsidR="00A32B79" w:rsidRPr="00A32B79" w:rsidRDefault="00A32B79" w:rsidP="00A32B79">
            <w:pPr>
              <w:pStyle w:val="ListParagraph"/>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Lavić Dž., Radović M., Aliman J., Badžak N., Kulina M.,  Hadžiabulić A., İlhan G., Mureşan C., Marc R.A. (2023): Influence of cultivar and fertilization treatment on bioactive content of some apple (</w:t>
            </w:r>
            <w:r w:rsidRPr="00A32B79">
              <w:rPr>
                <w:rFonts w:ascii="Times New Roman" w:hAnsi="Times New Roman"/>
                <w:i/>
                <w:iCs/>
                <w:sz w:val="24"/>
                <w:szCs w:val="24"/>
                <w:lang w:eastAsia="hr-HR"/>
              </w:rPr>
              <w:t>Malus domestica</w:t>
            </w:r>
            <w:r w:rsidRPr="00A32B79">
              <w:rPr>
                <w:rFonts w:ascii="Times New Roman" w:hAnsi="Times New Roman"/>
                <w:sz w:val="24"/>
                <w:szCs w:val="24"/>
                <w:lang w:eastAsia="hr-HR"/>
              </w:rPr>
              <w:t xml:space="preserve"> Borkh.) cultivars. Turk. J. Agric. For. (2023) 47: 345-356 © TÜBİTAK doi:10.55730/1300-011X.3091</w:t>
            </w:r>
            <w:bookmarkEnd w:id="3"/>
            <w:r w:rsidRPr="00A32B79">
              <w:rPr>
                <w:rFonts w:ascii="Times New Roman" w:hAnsi="Times New Roman"/>
                <w:sz w:val="24"/>
                <w:szCs w:val="24"/>
                <w:lang w:eastAsia="hr-HR"/>
              </w:rPr>
              <w:t xml:space="preserve">                 </w:t>
            </w:r>
            <w:hyperlink r:id="rId44" w:history="1">
              <w:r w:rsidRPr="00A32B79">
                <w:rPr>
                  <w:rStyle w:val="Hyperlink"/>
                  <w:rFonts w:ascii="Times New Roman" w:hAnsi="Times New Roman"/>
                  <w:sz w:val="24"/>
                  <w:szCs w:val="24"/>
                  <w:lang w:eastAsia="hr-HR"/>
                </w:rPr>
                <w:t>https://journals.tubitak.gov.tr/cgi/viewcontent.cgi?article=3090&amp;context=agriculture</w:t>
              </w:r>
            </w:hyperlink>
            <w:r w:rsidRPr="00A32B79">
              <w:rPr>
                <w:rFonts w:ascii="Times New Roman" w:hAnsi="Times New Roman"/>
                <w:sz w:val="24"/>
                <w:szCs w:val="24"/>
                <w:lang w:eastAsia="hr-HR"/>
              </w:rPr>
              <w:t xml:space="preserve"> </w:t>
            </w:r>
          </w:p>
          <w:p w14:paraId="134AF502" w14:textId="77777777" w:rsidR="00A32B79" w:rsidRPr="00A32B79" w:rsidRDefault="00A32B79" w:rsidP="00A32B79">
            <w:pPr>
              <w:pStyle w:val="ListParagraph"/>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Hasanbegović Sejfić J., Aliman J., Hadžiabulić S., Šupljeglav Jukić A., Badžak N., Skender A., Dorbić B. (2023): Morphological and chemical analysis introduced of the nectarine cultivars in Herzegovina. Pomologia Croatica. Vol 27. Br. 1-4. p 3-24 </w:t>
            </w:r>
            <w:hyperlink r:id="rId45" w:history="1">
              <w:r w:rsidRPr="00A32B79">
                <w:rPr>
                  <w:rStyle w:val="Hyperlink"/>
                  <w:rFonts w:ascii="Times New Roman" w:hAnsi="Times New Roman"/>
                  <w:sz w:val="24"/>
                  <w:szCs w:val="24"/>
                  <w:lang w:eastAsia="hr-HR"/>
                </w:rPr>
                <w:t>https://hrcak.srce.hr/file/448593</w:t>
              </w:r>
            </w:hyperlink>
            <w:r w:rsidRPr="00A32B79">
              <w:rPr>
                <w:rFonts w:ascii="Times New Roman" w:hAnsi="Times New Roman"/>
                <w:sz w:val="24"/>
                <w:szCs w:val="24"/>
                <w:lang w:eastAsia="hr-HR"/>
              </w:rPr>
              <w:t xml:space="preserve"> </w:t>
            </w:r>
          </w:p>
          <w:p w14:paraId="3DA60254" w14:textId="77777777" w:rsidR="00A32B79" w:rsidRPr="00A32B79" w:rsidRDefault="00A32B79" w:rsidP="00A32B79">
            <w:pPr>
              <w:pStyle w:val="ListParagraph"/>
              <w:numPr>
                <w:ilvl w:val="0"/>
                <w:numId w:val="2"/>
              </w:numPr>
              <w:suppressAutoHyphens w:val="0"/>
              <w:ind w:right="142"/>
              <w:jc w:val="both"/>
              <w:rPr>
                <w:rFonts w:ascii="Times New Roman" w:hAnsi="Times New Roman"/>
                <w:sz w:val="24"/>
                <w:szCs w:val="24"/>
                <w:lang w:eastAsia="hr-HR"/>
              </w:rPr>
            </w:pPr>
            <w:r w:rsidRPr="00A32B79">
              <w:rPr>
                <w:rFonts w:ascii="Times New Roman" w:hAnsi="Times New Roman"/>
                <w:sz w:val="24"/>
                <w:szCs w:val="24"/>
                <w:lang w:eastAsia="hr-HR"/>
              </w:rPr>
              <w:t>Mehić, E., Kazazić, M., Djapo-Lavić, M., Aliman, J. (2023): Influence of rootstock/cultivar combinations on bioactive compounds in sweet cherry fruits. Agriculture and Forestry, 69 (4): 31-40.</w:t>
            </w:r>
          </w:p>
          <w:p w14:paraId="24B417A0" w14:textId="77777777" w:rsidR="00A32B79" w:rsidRPr="00A32B79" w:rsidRDefault="00A32B79" w:rsidP="00A32B79">
            <w:pPr>
              <w:pStyle w:val="ListParagraph"/>
              <w:suppressAutoHyphens w:val="0"/>
              <w:ind w:left="450" w:right="142"/>
              <w:jc w:val="both"/>
              <w:rPr>
                <w:rFonts w:ascii="Times New Roman" w:hAnsi="Times New Roman"/>
                <w:sz w:val="24"/>
                <w:szCs w:val="24"/>
                <w:lang w:eastAsia="hr-HR"/>
              </w:rPr>
            </w:pPr>
            <w:r w:rsidRPr="00A32B79">
              <w:rPr>
                <w:rFonts w:ascii="Times New Roman" w:hAnsi="Times New Roman"/>
                <w:sz w:val="24"/>
                <w:szCs w:val="24"/>
                <w:lang w:eastAsia="hr-HR"/>
              </w:rPr>
              <w:t xml:space="preserve"> doi:10.17707/AgricultForest.69.4.03 Agriculture &amp; Forestry, Vol. 69 Issue 4: 31-40, 2023, Podgorica </w:t>
            </w:r>
          </w:p>
          <w:bookmarkStart w:id="6" w:name="_Hlk154048384"/>
          <w:bookmarkEnd w:id="4"/>
          <w:p w14:paraId="2BFB1710" w14:textId="77777777" w:rsidR="00A32B79" w:rsidRPr="00A32B79" w:rsidRDefault="00A32B79" w:rsidP="00A32B79">
            <w:pPr>
              <w:pStyle w:val="ListParagraph"/>
              <w:suppressAutoHyphens w:val="0"/>
              <w:ind w:left="450" w:right="142"/>
              <w:jc w:val="both"/>
              <w:rPr>
                <w:rFonts w:ascii="Times New Roman" w:hAnsi="Times New Roman"/>
                <w:sz w:val="24"/>
                <w:szCs w:val="24"/>
                <w:lang w:eastAsia="hr-HR"/>
              </w:rPr>
            </w:pPr>
            <w:r w:rsidRPr="00A32B79">
              <w:rPr>
                <w:rFonts w:ascii="Times New Roman" w:hAnsi="Times New Roman"/>
                <w:sz w:val="24"/>
                <w:szCs w:val="24"/>
                <w:lang w:eastAsia="hr-HR"/>
              </w:rPr>
              <w:fldChar w:fldCharType="begin"/>
            </w:r>
            <w:r w:rsidRPr="00A32B79">
              <w:rPr>
                <w:rFonts w:ascii="Times New Roman" w:hAnsi="Times New Roman"/>
                <w:sz w:val="24"/>
                <w:szCs w:val="24"/>
                <w:lang w:eastAsia="hr-HR"/>
              </w:rPr>
              <w:instrText>HYPERLINK "https://www.agricultforest.ac.me/paper.php?id=3231"</w:instrText>
            </w:r>
            <w:r w:rsidRPr="00A32B79">
              <w:rPr>
                <w:rFonts w:ascii="Times New Roman" w:hAnsi="Times New Roman"/>
                <w:sz w:val="24"/>
                <w:szCs w:val="24"/>
                <w:lang w:eastAsia="hr-HR"/>
              </w:rPr>
            </w:r>
            <w:r w:rsidRPr="00A32B79">
              <w:rPr>
                <w:rFonts w:ascii="Times New Roman" w:hAnsi="Times New Roman"/>
                <w:sz w:val="24"/>
                <w:szCs w:val="24"/>
                <w:lang w:eastAsia="hr-HR"/>
              </w:rPr>
              <w:fldChar w:fldCharType="separate"/>
            </w:r>
            <w:r w:rsidRPr="00A32B79">
              <w:rPr>
                <w:rStyle w:val="Hyperlink"/>
                <w:rFonts w:ascii="Times New Roman" w:hAnsi="Times New Roman"/>
                <w:sz w:val="24"/>
                <w:szCs w:val="24"/>
                <w:lang w:eastAsia="hr-HR"/>
              </w:rPr>
              <w:t>https://www.agricultforest.ac.me/paper.php?id=3231</w:t>
            </w:r>
            <w:r w:rsidRPr="00A32B79">
              <w:rPr>
                <w:rFonts w:ascii="Times New Roman" w:hAnsi="Times New Roman"/>
                <w:sz w:val="24"/>
                <w:szCs w:val="24"/>
                <w:lang w:eastAsia="hr-HR"/>
              </w:rPr>
              <w:fldChar w:fldCharType="end"/>
            </w:r>
            <w:r w:rsidRPr="00A32B79">
              <w:rPr>
                <w:rFonts w:ascii="Times New Roman" w:hAnsi="Times New Roman"/>
                <w:sz w:val="24"/>
                <w:szCs w:val="24"/>
                <w:lang w:eastAsia="hr-HR"/>
              </w:rPr>
              <w:t xml:space="preserve"> </w:t>
            </w:r>
          </w:p>
          <w:bookmarkEnd w:id="5"/>
          <w:bookmarkEnd w:id="6"/>
          <w:p w14:paraId="5AB094A8" w14:textId="77777777" w:rsidR="00A32B79" w:rsidRPr="00A32B79" w:rsidRDefault="00A32B79" w:rsidP="00A32B79">
            <w:pPr>
              <w:shd w:val="clear" w:color="auto" w:fill="FFFFFF"/>
              <w:tabs>
                <w:tab w:val="left" w:pos="284"/>
              </w:tabs>
              <w:ind w:left="142"/>
              <w:jc w:val="both"/>
              <w:textAlignment w:val="baseline"/>
              <w:rPr>
                <w:rFonts w:ascii="Times New Roman" w:hAnsi="Times New Roman"/>
                <w:sz w:val="24"/>
                <w:szCs w:val="24"/>
                <w:lang w:eastAsia="hr-HR"/>
              </w:rPr>
            </w:pPr>
          </w:p>
          <w:p w14:paraId="41BCAA6B" w14:textId="304FA89F" w:rsidR="00A32B79" w:rsidRPr="00A32B79" w:rsidRDefault="00A32B79" w:rsidP="00A32B79">
            <w:pPr>
              <w:shd w:val="clear" w:color="auto" w:fill="FFFFFF"/>
              <w:tabs>
                <w:tab w:val="left" w:pos="284"/>
              </w:tabs>
              <w:jc w:val="both"/>
              <w:textAlignment w:val="baseline"/>
              <w:rPr>
                <w:rFonts w:ascii="Times New Roman" w:hAnsi="Times New Roman"/>
                <w:sz w:val="24"/>
                <w:szCs w:val="24"/>
                <w:lang w:eastAsia="hr-HR"/>
              </w:rPr>
            </w:pPr>
          </w:p>
        </w:tc>
      </w:tr>
      <w:tr w:rsidR="00A32B79" w:rsidRPr="00A93CCB" w14:paraId="401219FF" w14:textId="77777777" w:rsidTr="00EA50F5">
        <w:tblPrEx>
          <w:tblCellMar>
            <w:top w:w="40" w:type="dxa"/>
            <w:left w:w="0" w:type="dxa"/>
            <w:bottom w:w="40" w:type="dxa"/>
            <w:right w:w="0" w:type="dxa"/>
          </w:tblCellMar>
        </w:tblPrEx>
        <w:trPr>
          <w:cantSplit/>
          <w:trHeight w:hRule="exact" w:val="10971"/>
        </w:trPr>
        <w:tc>
          <w:tcPr>
            <w:tcW w:w="2970" w:type="dxa"/>
            <w:tcBorders>
              <w:left w:val="single" w:sz="4" w:space="0" w:color="auto"/>
              <w:right w:val="single" w:sz="4" w:space="0" w:color="auto"/>
            </w:tcBorders>
          </w:tcPr>
          <w:p w14:paraId="6B90E010" w14:textId="780AE622" w:rsidR="00A32B79" w:rsidRDefault="00A32B79" w:rsidP="00A32B79">
            <w:pPr>
              <w:pStyle w:val="CVSpacer"/>
              <w:jc w:val="right"/>
              <w:rPr>
                <w:rFonts w:ascii="Times New Roman" w:hAnsi="Times New Roman"/>
                <w:b/>
                <w:color w:val="4472C4" w:themeColor="accent1"/>
                <w:sz w:val="24"/>
                <w:szCs w:val="24"/>
              </w:rPr>
            </w:pPr>
            <w:r>
              <w:rPr>
                <w:rFonts w:ascii="Times New Roman" w:hAnsi="Times New Roman"/>
                <w:b/>
                <w:color w:val="4472C4" w:themeColor="accent1"/>
                <w:sz w:val="24"/>
                <w:szCs w:val="24"/>
              </w:rPr>
              <w:lastRenderedPageBreak/>
              <w:t>Participation in projects</w:t>
            </w: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65B366A3"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r w:rsidRPr="00EA50F5">
              <w:rPr>
                <w:rFonts w:ascii="Times New Roman" w:hAnsi="Times New Roman"/>
                <w:b/>
                <w:bCs/>
                <w:sz w:val="24"/>
                <w:szCs w:val="24"/>
                <w:lang w:eastAsia="hr-HR"/>
              </w:rPr>
              <w:t>EU PROJEKTI</w:t>
            </w:r>
          </w:p>
          <w:p w14:paraId="2E755A60"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6718E293"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Erasmus+Project, reference number 609755-EPP-1-2019-1-BA-EPPKA2-CBHE-JP “Vitalising ICT relevance in agricultural learning” (VIRAL)  (2019-2022)</w:t>
            </w:r>
          </w:p>
          <w:p w14:paraId="40B9091A"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Erasmus+ Project 586304-EPP-1-2017-BA-EPPKA2-CBHE-JP “Western Balkans Urban Agriculture Initiative” – BUGI (2018-2021)</w:t>
            </w:r>
          </w:p>
          <w:p w14:paraId="159F1346"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Erasmus+ Project – 585833-EPP-1-2017-1-RS-EPPKA2-CBHE-JP “Agritourism Landscapes Development” – LANDS (2018-2021)</w:t>
            </w:r>
          </w:p>
          <w:p w14:paraId="12B31C54"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Izgradnja kapaciteta u visokom obrazovanju u poljoprivredi, u laboratorijskoj opskrbi i projektnim uslugama, u sklopu projekta: “Povećavanje naučno-istraživačkih i podrška obrazovanju na Sveučilištu u Mostaru i na Univerzitetu “Džemal Bijedić” u Mostaru (2020-2021). Capacity building of higher agricultural education, laboratory supplies, and project services within the project of Ministry of Foreign Affairs of the Czech Republic (Project No. 7/2020/01 „ Increasing scientific research capacities and support of education at the University of Mostar and University of Dzemal Bjedic Mostar“ )</w:t>
            </w:r>
          </w:p>
          <w:p w14:paraId="7C528952"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EU Tempus Project 530184-TEMPUS-1-2012-1-RS-TEMPUS-JPCR  “Reshaping of  Agricultural Vocational Studies in The Vestern Balkans” - AGRIVOC  (2012-2015) </w:t>
            </w:r>
          </w:p>
          <w:p w14:paraId="056B0195"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„Improving the quality of teaching at the Faculty of Agriculture and Food Technology at the University of Mostar and Agromediterranean Faculty of University Dzemal Bijedic in Mostar“ Czech University of Life Science, one of the biggest Czech universities - Faculty of Tropical Agrisciences. Supported by: Czech Development Agency (2014-2015)</w:t>
            </w:r>
          </w:p>
          <w:p w14:paraId="75286F17"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Analyses of vulnerability of fruit, vegetables and grape sector on climate changes in region of Herzegovina (2014)- USAID project “Support to agriculture development in Herzegovina" Programme in Higher Education, Research and Development in the Western Balkans 2010-2015: “The</w:t>
            </w:r>
          </w:p>
          <w:p w14:paraId="2B3ACDE0"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Agriculture Sector (HERD/Agriculture) “Providing genetic diversity and healthy plants for the horticulture in Bosnia &amp; Hercegovina” Project Reference number: 332160UF</w:t>
            </w:r>
          </w:p>
          <w:p w14:paraId="6176C31E"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Norwegian – Sout eastern Europe programme: “Institutional collaboration between academic institution in agriculture, forestry and veterinary medicine in Norwey and Bosnia &amp; Herzegovina, Croatia and Serbia &amp; Montenegro” 2006-2009. (Noragric, University of life sciense (UMG), Norway</w:t>
            </w:r>
          </w:p>
          <w:p w14:paraId="392E841F"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7D5DA256" w14:textId="4292477F"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00CDBB24" w14:textId="6F910C0C"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2A881C80" w14:textId="42BA2E58"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7B90C99F" w14:textId="7C93C8ED"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C902927" w14:textId="51879D26"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5AA4AECB" w14:textId="7AD2827A"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78E46F43" w14:textId="6E8D61BC"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0EB6800" w14:textId="2201A7D6"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34907C6F" w14:textId="260270F0"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6B36D05" w14:textId="6C6A3DBE"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2CF9590" w14:textId="30A992C0"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746F96A1" w14:textId="77F2983E"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30C7892C" w14:textId="71E62031"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246DF562" w14:textId="296B7490"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1A63887D" w14:textId="7777E485"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D86BC99" w14:textId="44FE2434"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64BFCAEF" w14:textId="2CD9302E"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231A2A22" w14:textId="3DCF1086"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BB9CB08" w14:textId="31AED064"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1A7D680B" w14:textId="580D2E0F"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0CACDAE8" w14:textId="5E56A782"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3D650D07" w14:textId="68B1A779"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0272B64F" w14:textId="05C8B704"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0021BE6B" w14:textId="2992CE8D"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000AD0F2" w14:textId="39FE870E"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748FE995" w14:textId="5000DF8E"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C8D301D" w14:textId="5F7BA718"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25C62667" w14:textId="3DBBF95C"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6F5A243F"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5B20E057"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74471ED"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77B6E875"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19F5284D"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2FF0B30F" w14:textId="3F00BA3A" w:rsidR="00A32B79" w:rsidRPr="005F7586"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tc>
      </w:tr>
      <w:tr w:rsidR="00A32B79" w:rsidRPr="00A93CCB" w14:paraId="464C3BB6" w14:textId="77777777" w:rsidTr="0025147D">
        <w:tblPrEx>
          <w:tblCellMar>
            <w:top w:w="40" w:type="dxa"/>
            <w:left w:w="0" w:type="dxa"/>
            <w:bottom w:w="40" w:type="dxa"/>
            <w:right w:w="0" w:type="dxa"/>
          </w:tblCellMar>
        </w:tblPrEx>
        <w:trPr>
          <w:cantSplit/>
          <w:trHeight w:hRule="exact" w:val="14085"/>
        </w:trPr>
        <w:tc>
          <w:tcPr>
            <w:tcW w:w="2970" w:type="dxa"/>
            <w:tcBorders>
              <w:left w:val="single" w:sz="4" w:space="0" w:color="auto"/>
              <w:right w:val="single" w:sz="4" w:space="0" w:color="auto"/>
            </w:tcBorders>
          </w:tcPr>
          <w:p w14:paraId="5E4161D5" w14:textId="77777777" w:rsidR="00A32B79" w:rsidRDefault="00A32B79" w:rsidP="00A32B79">
            <w:pPr>
              <w:pStyle w:val="CVSpacer"/>
              <w:jc w:val="right"/>
              <w:rPr>
                <w:rFonts w:ascii="Times New Roman" w:hAnsi="Times New Roman"/>
                <w:b/>
                <w:color w:val="4472C4" w:themeColor="accent1"/>
                <w:sz w:val="24"/>
                <w:szCs w:val="24"/>
              </w:rPr>
            </w:pPr>
          </w:p>
        </w:tc>
        <w:tc>
          <w:tcPr>
            <w:tcW w:w="7920" w:type="dxa"/>
            <w:gridSpan w:val="13"/>
            <w:tcBorders>
              <w:top w:val="single" w:sz="4" w:space="0" w:color="auto"/>
              <w:left w:val="single" w:sz="4" w:space="0" w:color="auto"/>
              <w:bottom w:val="single" w:sz="4" w:space="0" w:color="auto"/>
              <w:right w:val="single" w:sz="4" w:space="0" w:color="auto"/>
            </w:tcBorders>
            <w:shd w:val="clear" w:color="auto" w:fill="auto"/>
          </w:tcPr>
          <w:p w14:paraId="0FE8C9F8" w14:textId="77777777" w:rsidR="00A32B79"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p>
          <w:p w14:paraId="7B78BAEF" w14:textId="207E7A72" w:rsidR="00A32B79"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r w:rsidRPr="00323C2F">
              <w:rPr>
                <w:rFonts w:ascii="Times New Roman" w:hAnsi="Times New Roman"/>
                <w:b/>
                <w:bCs/>
                <w:sz w:val="24"/>
                <w:szCs w:val="24"/>
                <w:lang w:eastAsia="hr-HR"/>
              </w:rPr>
              <w:t xml:space="preserve">Projects for the scientific research cooperation </w:t>
            </w:r>
          </w:p>
          <w:p w14:paraId="379CE5A8"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p>
          <w:p w14:paraId="61A85371"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b/>
                <w:bCs/>
                <w:sz w:val="24"/>
                <w:szCs w:val="24"/>
                <w:lang w:eastAsia="hr-HR"/>
              </w:rPr>
              <w:t>•</w:t>
            </w:r>
            <w:r w:rsidRPr="00EA50F5">
              <w:rPr>
                <w:rFonts w:ascii="Times New Roman" w:hAnsi="Times New Roman"/>
                <w:b/>
                <w:bCs/>
                <w:sz w:val="24"/>
                <w:szCs w:val="24"/>
                <w:lang w:eastAsia="hr-HR"/>
              </w:rPr>
              <w:tab/>
            </w:r>
            <w:r w:rsidRPr="00EA50F5">
              <w:rPr>
                <w:rFonts w:ascii="Times New Roman" w:hAnsi="Times New Roman"/>
                <w:sz w:val="24"/>
                <w:szCs w:val="24"/>
                <w:lang w:eastAsia="hr-HR"/>
              </w:rPr>
              <w:t>Pomološka proučavanja introdukovanih sorti trešnje na području Crne Gore i Bosne i Hercegovine, Naučno-tehnološka saradnja između Crne Gore i Bosne i Hercegovine za period 2016/2017. godina</w:t>
            </w:r>
          </w:p>
          <w:p w14:paraId="1195F031"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Naučnoistraživački projekata u okviru naučne i tehnološke saradnje između Bosne i Hercegovine i Crne Gore za 2014. i 2015. godinu: "Evaluacija i reprodukcija dominantnih sorti nara (Punica granatum L.) gajenih u Crnoj Gori i Hercegovini</w:t>
            </w:r>
          </w:p>
          <w:p w14:paraId="402C4EFC"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Morfološka i genetička karakterizacija sorata masline (Olea europea L.) na prostoru Južne Hercegovine i Crnogorskog primorja, 2012. (Federalno ministarstvo civilnih poslova, Naučno-tehnološka saradnja između Crne Gore i BiH za 2012/2013.)  </w:t>
            </w:r>
          </w:p>
          <w:p w14:paraId="7EDEE273" w14:textId="77777777" w:rsidR="00A32B79" w:rsidRPr="00EA50F5"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 xml:space="preserve">Mogućnost primjene biopesticida u zaštiti masline na području Crnogorskog primorja i Južne Hercegovine, Federalno ministarstvo civilnih poslova, Naučno-tehnološka saradnja između Crne Gore i BiH za 2012./2013. </w:t>
            </w:r>
          </w:p>
          <w:p w14:paraId="53E786B5"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EA50F5">
              <w:rPr>
                <w:rFonts w:ascii="Times New Roman" w:hAnsi="Times New Roman"/>
                <w:sz w:val="24"/>
                <w:szCs w:val="24"/>
                <w:lang w:eastAsia="hr-HR"/>
              </w:rPr>
              <w:t>•</w:t>
            </w:r>
            <w:r w:rsidRPr="00EA50F5">
              <w:rPr>
                <w:rFonts w:ascii="Times New Roman" w:hAnsi="Times New Roman"/>
                <w:sz w:val="24"/>
                <w:szCs w:val="24"/>
                <w:lang w:eastAsia="hr-HR"/>
              </w:rPr>
              <w:tab/>
              <w:t>Pomološka i genetička evaluacija autohtonih sorata šipka (Punica granatum L.) na prostoru submediteranske  Hercegovine i Crne Gore 2011. (Federalno ministarstvo obrazovanja i nauke)</w:t>
            </w:r>
          </w:p>
          <w:p w14:paraId="3282EACD" w14:textId="77777777" w:rsidR="00A32B79"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p>
          <w:p w14:paraId="48C3CDB7" w14:textId="77777777" w:rsidR="00A32B79" w:rsidRPr="0025147D"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r w:rsidRPr="0025147D">
              <w:rPr>
                <w:rFonts w:ascii="Times New Roman" w:hAnsi="Times New Roman"/>
                <w:b/>
                <w:bCs/>
                <w:sz w:val="24"/>
                <w:szCs w:val="24"/>
                <w:lang w:eastAsia="hr-HR"/>
              </w:rPr>
              <w:t xml:space="preserve">Projects financed by the </w:t>
            </w:r>
            <w:r w:rsidRPr="0025147D">
              <w:rPr>
                <w:rFonts w:ascii="Times New Roman" w:hAnsi="Times New Roman"/>
                <w:b/>
                <w:bCs/>
                <w:sz w:val="24"/>
                <w:szCs w:val="24"/>
                <w:lang w:val="en-US" w:eastAsia="hr-HR"/>
              </w:rPr>
              <w:t>Federal Ministry of Education and Science</w:t>
            </w:r>
          </w:p>
          <w:p w14:paraId="1AB7C3D1" w14:textId="77777777" w:rsidR="00A32B79" w:rsidRPr="0025147D"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p>
          <w:p w14:paraId="16DFF6B4" w14:textId="77777777"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b/>
                <w:bCs/>
                <w:sz w:val="24"/>
                <w:szCs w:val="24"/>
                <w:lang w:eastAsia="hr-HR"/>
              </w:rPr>
              <w:t>•</w:t>
            </w:r>
            <w:r w:rsidRPr="0025147D">
              <w:rPr>
                <w:rFonts w:ascii="Times New Roman" w:hAnsi="Times New Roman"/>
                <w:b/>
                <w:bCs/>
                <w:sz w:val="24"/>
                <w:szCs w:val="24"/>
                <w:lang w:eastAsia="hr-HR"/>
              </w:rPr>
              <w:tab/>
            </w:r>
            <w:r w:rsidRPr="0025147D">
              <w:rPr>
                <w:rFonts w:ascii="Times New Roman" w:hAnsi="Times New Roman"/>
                <w:sz w:val="24"/>
                <w:szCs w:val="24"/>
                <w:lang w:eastAsia="hr-HR"/>
              </w:rPr>
              <w:t>Interakcijsko dejstvo podloge i sorte na sintezu bioaktivnih supstanci u plodu trešnje u Hercegovini, 2021, (Federalno ministarstvo obrazovanja i nauke, član projekta)</w:t>
            </w:r>
          </w:p>
          <w:p w14:paraId="29081FB3" w14:textId="77777777"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sz w:val="24"/>
                <w:szCs w:val="24"/>
                <w:lang w:eastAsia="hr-HR"/>
              </w:rPr>
              <w:t>•</w:t>
            </w:r>
            <w:r w:rsidRPr="0025147D">
              <w:rPr>
                <w:rFonts w:ascii="Times New Roman" w:hAnsi="Times New Roman"/>
                <w:sz w:val="24"/>
                <w:szCs w:val="24"/>
                <w:lang w:eastAsia="hr-HR"/>
              </w:rPr>
              <w:tab/>
              <w:t xml:space="preserve">Utjecaj tipa tla na karakteristike ploda introdukovanih sorti  trešnje, 2019, </w:t>
            </w:r>
            <w:r w:rsidRPr="0025147D">
              <w:rPr>
                <w:rFonts w:ascii="Times New Roman" w:hAnsi="Times New Roman"/>
                <w:b/>
                <w:bCs/>
                <w:sz w:val="24"/>
                <w:szCs w:val="24"/>
                <w:lang w:eastAsia="hr-HR"/>
              </w:rPr>
              <w:t>voditelj projekta</w:t>
            </w:r>
            <w:r w:rsidRPr="0025147D">
              <w:rPr>
                <w:rFonts w:ascii="Times New Roman" w:hAnsi="Times New Roman"/>
                <w:sz w:val="24"/>
                <w:szCs w:val="24"/>
                <w:lang w:eastAsia="hr-HR"/>
              </w:rPr>
              <w:t>, (Federalno ministarstvo obrazovanja i nauke)</w:t>
            </w:r>
          </w:p>
          <w:p w14:paraId="37B4D45E" w14:textId="77777777"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sz w:val="24"/>
                <w:szCs w:val="24"/>
                <w:lang w:eastAsia="hr-HR"/>
              </w:rPr>
              <w:t>•</w:t>
            </w:r>
            <w:r w:rsidRPr="0025147D">
              <w:rPr>
                <w:rFonts w:ascii="Times New Roman" w:hAnsi="Times New Roman"/>
                <w:sz w:val="24"/>
                <w:szCs w:val="24"/>
                <w:lang w:eastAsia="hr-HR"/>
              </w:rPr>
              <w:tab/>
              <w:t xml:space="preserve">Inventarizacija i morfološka karakterizacija fenotipova badema (Prunus amygdalus ) na području Hercegovine, 2010 (Federalno ministarstvo obrazovanja i nauke) </w:t>
            </w:r>
          </w:p>
          <w:p w14:paraId="2F43F8C9" w14:textId="71BA6470"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sz w:val="24"/>
                <w:szCs w:val="24"/>
                <w:lang w:eastAsia="hr-HR"/>
              </w:rPr>
              <w:t>•</w:t>
            </w:r>
            <w:r w:rsidRPr="0025147D">
              <w:rPr>
                <w:rFonts w:ascii="Times New Roman" w:hAnsi="Times New Roman"/>
                <w:sz w:val="24"/>
                <w:szCs w:val="24"/>
                <w:lang w:eastAsia="hr-HR"/>
              </w:rPr>
              <w:tab/>
              <w:t>Istraživanje bioloških i privrednih karakteristika kultivara smokve (Ficus carica L.) na prostoru submediteranske Hercegovine, 2011. (F</w:t>
            </w:r>
            <w:r>
              <w:rPr>
                <w:rFonts w:ascii="Times New Roman" w:hAnsi="Times New Roman"/>
                <w:sz w:val="24"/>
                <w:szCs w:val="24"/>
                <w:lang w:eastAsia="hr-HR"/>
              </w:rPr>
              <w:t>MON</w:t>
            </w:r>
            <w:r w:rsidRPr="0025147D">
              <w:rPr>
                <w:rFonts w:ascii="Times New Roman" w:hAnsi="Times New Roman"/>
                <w:sz w:val="24"/>
                <w:szCs w:val="24"/>
                <w:lang w:eastAsia="hr-HR"/>
              </w:rPr>
              <w:t xml:space="preserve">) </w:t>
            </w:r>
          </w:p>
          <w:p w14:paraId="5DABFA4E" w14:textId="16AC0C1C"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sz w:val="24"/>
                <w:szCs w:val="24"/>
                <w:lang w:eastAsia="hr-HR"/>
              </w:rPr>
              <w:t>•</w:t>
            </w:r>
            <w:r w:rsidRPr="0025147D">
              <w:rPr>
                <w:rFonts w:ascii="Times New Roman" w:hAnsi="Times New Roman"/>
                <w:sz w:val="24"/>
                <w:szCs w:val="24"/>
                <w:lang w:eastAsia="hr-HR"/>
              </w:rPr>
              <w:tab/>
              <w:t>Istraživanje pomoloških karakteristika introdukovanih kultivara breskve (Prunus persica L.) u agroekološkim uslovima submediteranske Hercegovine, 2011 (Federalno ministarstvo obrazovanja i nauke)</w:t>
            </w:r>
          </w:p>
          <w:p w14:paraId="29AE6086" w14:textId="02CD3AD3"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sz w:val="24"/>
                <w:szCs w:val="24"/>
                <w:lang w:eastAsia="hr-HR"/>
              </w:rPr>
              <w:t>•</w:t>
            </w:r>
            <w:r w:rsidRPr="0025147D">
              <w:rPr>
                <w:rFonts w:ascii="Times New Roman" w:hAnsi="Times New Roman"/>
                <w:sz w:val="24"/>
                <w:szCs w:val="24"/>
                <w:lang w:eastAsia="hr-HR"/>
              </w:rPr>
              <w:tab/>
              <w:t>Pomološka i genetička evaluacija autohtonih sorata smokve (Ficus carica) na prostoru submediteranske  Hercegovine i Crne Gore“, 2010. godine (</w:t>
            </w:r>
            <w:r>
              <w:rPr>
                <w:rFonts w:ascii="Times New Roman" w:hAnsi="Times New Roman"/>
                <w:sz w:val="24"/>
                <w:szCs w:val="24"/>
                <w:lang w:eastAsia="hr-HR"/>
              </w:rPr>
              <w:t>FMON)</w:t>
            </w:r>
          </w:p>
          <w:p w14:paraId="33B68001" w14:textId="77777777" w:rsidR="00A32B79"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p>
          <w:p w14:paraId="3D122B3D" w14:textId="055F4A6A" w:rsidR="00A32B79" w:rsidRPr="0025147D"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r w:rsidRPr="0025147D">
              <w:rPr>
                <w:rFonts w:ascii="Times New Roman" w:hAnsi="Times New Roman"/>
                <w:b/>
                <w:bCs/>
                <w:sz w:val="24"/>
                <w:szCs w:val="24"/>
                <w:lang w:eastAsia="hr-HR"/>
              </w:rPr>
              <w:t>Other projects</w:t>
            </w:r>
          </w:p>
          <w:p w14:paraId="29C64365" w14:textId="77777777"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b/>
                <w:bCs/>
                <w:sz w:val="24"/>
                <w:szCs w:val="24"/>
                <w:lang w:eastAsia="hr-HR"/>
              </w:rPr>
              <w:t>•</w:t>
            </w:r>
            <w:r w:rsidRPr="0025147D">
              <w:rPr>
                <w:rFonts w:ascii="Times New Roman" w:hAnsi="Times New Roman"/>
                <w:b/>
                <w:bCs/>
                <w:sz w:val="24"/>
                <w:szCs w:val="24"/>
                <w:lang w:eastAsia="hr-HR"/>
              </w:rPr>
              <w:tab/>
            </w:r>
            <w:r w:rsidRPr="0025147D">
              <w:rPr>
                <w:rFonts w:ascii="Times New Roman" w:hAnsi="Times New Roman"/>
                <w:sz w:val="24"/>
                <w:szCs w:val="24"/>
                <w:lang w:eastAsia="hr-HR"/>
              </w:rPr>
              <w:t>4.V.1. – «Stvaranje novih sorata voćaka na bazi hibridne selekcije» 1990. godina (u okviru društvenog cilja DC X)</w:t>
            </w:r>
          </w:p>
          <w:p w14:paraId="36144658" w14:textId="77777777" w:rsidR="00A32B79" w:rsidRPr="0025147D" w:rsidRDefault="00A32B79" w:rsidP="00A32B79">
            <w:pPr>
              <w:shd w:val="clear" w:color="auto" w:fill="FFFFFF"/>
              <w:tabs>
                <w:tab w:val="left" w:pos="284"/>
              </w:tabs>
              <w:ind w:left="142" w:right="142"/>
              <w:jc w:val="both"/>
              <w:textAlignment w:val="baseline"/>
              <w:rPr>
                <w:rFonts w:ascii="Times New Roman" w:hAnsi="Times New Roman"/>
                <w:sz w:val="24"/>
                <w:szCs w:val="24"/>
                <w:lang w:eastAsia="hr-HR"/>
              </w:rPr>
            </w:pPr>
            <w:r w:rsidRPr="0025147D">
              <w:rPr>
                <w:rFonts w:ascii="Times New Roman" w:hAnsi="Times New Roman"/>
                <w:sz w:val="24"/>
                <w:szCs w:val="24"/>
                <w:lang w:eastAsia="hr-HR"/>
              </w:rPr>
              <w:t>•</w:t>
            </w:r>
            <w:r w:rsidRPr="0025147D">
              <w:rPr>
                <w:rFonts w:ascii="Times New Roman" w:hAnsi="Times New Roman"/>
                <w:sz w:val="24"/>
                <w:szCs w:val="24"/>
                <w:lang w:eastAsia="hr-HR"/>
              </w:rPr>
              <w:tab/>
              <w:t>4.V.3. – «Kolekcionisanje i čuvanje genetskog materijala kontinentalnih voćnih vrsta u BiH« 1990. godina (u okviru društvenog cilja DC X)</w:t>
            </w:r>
          </w:p>
          <w:p w14:paraId="5F9B7277" w14:textId="32B2B618" w:rsidR="00A32B79"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r w:rsidRPr="0025147D">
              <w:rPr>
                <w:rFonts w:ascii="Times New Roman" w:hAnsi="Times New Roman"/>
                <w:sz w:val="24"/>
                <w:szCs w:val="24"/>
                <w:lang w:eastAsia="hr-HR"/>
              </w:rPr>
              <w:t>•</w:t>
            </w:r>
            <w:r w:rsidRPr="0025147D">
              <w:rPr>
                <w:rFonts w:ascii="Times New Roman" w:hAnsi="Times New Roman"/>
                <w:sz w:val="24"/>
                <w:szCs w:val="24"/>
                <w:lang w:eastAsia="hr-HR"/>
              </w:rPr>
              <w:tab/>
              <w:t>Projekat razvojnog partnerstva kompanije Jaffa-Komerc d.o.o. pod nazivom „Jačanje proizvodnje trešnje u Hercegovini“ koji je dio develoPPP.de programa kojeg implementira Deutsche Gesellschaft für Internationale Zusammenarbeit (GIZ) GmbH, po nalogu Saveznog ministarstva za ekonomsku saradnju i razvoj (BMZ) SR Njemačke.</w:t>
            </w:r>
          </w:p>
          <w:p w14:paraId="67BB7E4F" w14:textId="77777777" w:rsidR="00A32B79"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p>
          <w:p w14:paraId="0D530DFC" w14:textId="33B7E4FD" w:rsidR="00A32B79" w:rsidRPr="00EA50F5" w:rsidRDefault="00A32B79" w:rsidP="00A32B79">
            <w:pPr>
              <w:shd w:val="clear" w:color="auto" w:fill="FFFFFF"/>
              <w:tabs>
                <w:tab w:val="left" w:pos="284"/>
              </w:tabs>
              <w:ind w:left="142" w:right="142"/>
              <w:jc w:val="both"/>
              <w:textAlignment w:val="baseline"/>
              <w:rPr>
                <w:rFonts w:ascii="Times New Roman" w:hAnsi="Times New Roman"/>
                <w:b/>
                <w:bCs/>
                <w:sz w:val="24"/>
                <w:szCs w:val="24"/>
                <w:lang w:eastAsia="hr-HR"/>
              </w:rPr>
            </w:pPr>
          </w:p>
        </w:tc>
      </w:tr>
    </w:tbl>
    <w:p w14:paraId="6ABF3C51" w14:textId="77777777" w:rsidR="007C0DB2" w:rsidRPr="009E4965" w:rsidRDefault="007C0DB2" w:rsidP="00A32B79">
      <w:pPr>
        <w:pStyle w:val="CVNormal"/>
        <w:ind w:left="0"/>
        <w:rPr>
          <w:rFonts w:ascii="Times New Roman" w:hAnsi="Times New Roman"/>
          <w:sz w:val="24"/>
          <w:szCs w:val="24"/>
        </w:rPr>
      </w:pPr>
    </w:p>
    <w:p w14:paraId="71AB8801" w14:textId="746958E6" w:rsidR="007C0DB2" w:rsidRPr="009E4965" w:rsidRDefault="007C0DB2" w:rsidP="00A32B79">
      <w:pPr>
        <w:pStyle w:val="CVNormal"/>
        <w:ind w:left="7920"/>
        <w:rPr>
          <w:rFonts w:ascii="Times New Roman" w:hAnsi="Times New Roman"/>
          <w:sz w:val="24"/>
          <w:szCs w:val="24"/>
        </w:rPr>
      </w:pPr>
      <w:r w:rsidRPr="009E4965">
        <w:rPr>
          <w:rFonts w:ascii="Times New Roman" w:hAnsi="Times New Roman"/>
          <w:sz w:val="24"/>
          <w:szCs w:val="24"/>
        </w:rPr>
        <w:t xml:space="preserve">                                                                                                                                                                           </w:t>
      </w:r>
    </w:p>
    <w:sectPr w:rsidR="007C0DB2" w:rsidRPr="009E4965">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2084" w14:textId="77777777" w:rsidR="00D25070" w:rsidRDefault="00D25070" w:rsidP="007C0DB2">
      <w:r>
        <w:separator/>
      </w:r>
    </w:p>
  </w:endnote>
  <w:endnote w:type="continuationSeparator" w:id="0">
    <w:p w14:paraId="1265EDF7" w14:textId="77777777" w:rsidR="00D25070" w:rsidRDefault="00D25070" w:rsidP="007C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CD67" w14:textId="77777777" w:rsidR="00D25070" w:rsidRDefault="00D25070" w:rsidP="007C0DB2">
      <w:r>
        <w:separator/>
      </w:r>
    </w:p>
  </w:footnote>
  <w:footnote w:type="continuationSeparator" w:id="0">
    <w:p w14:paraId="04CDA6BF" w14:textId="77777777" w:rsidR="00D25070" w:rsidRDefault="00D25070" w:rsidP="007C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EE5"/>
    <w:multiLevelType w:val="hybridMultilevel"/>
    <w:tmpl w:val="E8A49D2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39400F"/>
    <w:multiLevelType w:val="hybridMultilevel"/>
    <w:tmpl w:val="38BCE28A"/>
    <w:lvl w:ilvl="0" w:tplc="16B8F7B4">
      <w:start w:val="1"/>
      <w:numFmt w:val="decimal"/>
      <w:lvlText w:val="%1."/>
      <w:lvlJc w:val="left"/>
      <w:pPr>
        <w:tabs>
          <w:tab w:val="num" w:pos="450"/>
        </w:tabs>
        <w:ind w:left="450" w:hanging="360"/>
      </w:pPr>
      <w:rPr>
        <w:rFonts w:hint="default"/>
        <w:b w:val="0"/>
        <w:bCs/>
        <w:color w:val="auto"/>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num w:numId="1" w16cid:durableId="519784236">
    <w:abstractNumId w:val="0"/>
  </w:num>
  <w:num w:numId="2" w16cid:durableId="1872959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B2"/>
    <w:rsid w:val="00062A3E"/>
    <w:rsid w:val="00073DA0"/>
    <w:rsid w:val="00080C12"/>
    <w:rsid w:val="000D1C4E"/>
    <w:rsid w:val="00147A0E"/>
    <w:rsid w:val="00190E3F"/>
    <w:rsid w:val="001B646E"/>
    <w:rsid w:val="002072FC"/>
    <w:rsid w:val="00222810"/>
    <w:rsid w:val="0024358F"/>
    <w:rsid w:val="0025147D"/>
    <w:rsid w:val="00266752"/>
    <w:rsid w:val="002F1B68"/>
    <w:rsid w:val="00323C2F"/>
    <w:rsid w:val="00333536"/>
    <w:rsid w:val="003577EE"/>
    <w:rsid w:val="00362E69"/>
    <w:rsid w:val="00416AE6"/>
    <w:rsid w:val="004212A6"/>
    <w:rsid w:val="00423A25"/>
    <w:rsid w:val="00440B25"/>
    <w:rsid w:val="00471E9C"/>
    <w:rsid w:val="00482B74"/>
    <w:rsid w:val="00484F5E"/>
    <w:rsid w:val="004B01F3"/>
    <w:rsid w:val="005A41D3"/>
    <w:rsid w:val="005C69D9"/>
    <w:rsid w:val="005D1288"/>
    <w:rsid w:val="005F3EB3"/>
    <w:rsid w:val="005F7586"/>
    <w:rsid w:val="00624D3A"/>
    <w:rsid w:val="00630197"/>
    <w:rsid w:val="00647526"/>
    <w:rsid w:val="00665D23"/>
    <w:rsid w:val="00680E75"/>
    <w:rsid w:val="006839B8"/>
    <w:rsid w:val="006D3B55"/>
    <w:rsid w:val="00706F91"/>
    <w:rsid w:val="00716CC5"/>
    <w:rsid w:val="007C0DB2"/>
    <w:rsid w:val="00820783"/>
    <w:rsid w:val="008317B4"/>
    <w:rsid w:val="00840820"/>
    <w:rsid w:val="008C3CD5"/>
    <w:rsid w:val="008E5ADE"/>
    <w:rsid w:val="00927420"/>
    <w:rsid w:val="00972742"/>
    <w:rsid w:val="00972952"/>
    <w:rsid w:val="009A1252"/>
    <w:rsid w:val="009B2920"/>
    <w:rsid w:val="009C761F"/>
    <w:rsid w:val="009E4965"/>
    <w:rsid w:val="00A017B2"/>
    <w:rsid w:val="00A14B2C"/>
    <w:rsid w:val="00A32B79"/>
    <w:rsid w:val="00AA36D2"/>
    <w:rsid w:val="00AE23EA"/>
    <w:rsid w:val="00B10E6B"/>
    <w:rsid w:val="00B20621"/>
    <w:rsid w:val="00B2593B"/>
    <w:rsid w:val="00B40B07"/>
    <w:rsid w:val="00B55522"/>
    <w:rsid w:val="00BB2ACA"/>
    <w:rsid w:val="00BE1834"/>
    <w:rsid w:val="00C2046B"/>
    <w:rsid w:val="00CB1D5A"/>
    <w:rsid w:val="00CB671D"/>
    <w:rsid w:val="00D25070"/>
    <w:rsid w:val="00D5741A"/>
    <w:rsid w:val="00D85582"/>
    <w:rsid w:val="00DB5B70"/>
    <w:rsid w:val="00DF70B2"/>
    <w:rsid w:val="00E06494"/>
    <w:rsid w:val="00E24A9A"/>
    <w:rsid w:val="00E43879"/>
    <w:rsid w:val="00E53294"/>
    <w:rsid w:val="00E644C5"/>
    <w:rsid w:val="00EA50F5"/>
    <w:rsid w:val="00EF55C9"/>
    <w:rsid w:val="00F236DF"/>
    <w:rsid w:val="00F2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E28D"/>
  <w15:chartTrackingRefBased/>
  <w15:docId w15:val="{4EEC5F91-DBC0-4FBF-B01A-2518012B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7D"/>
    <w:pPr>
      <w:suppressAutoHyphens/>
      <w:spacing w:after="0" w:line="240" w:lineRule="auto"/>
    </w:pPr>
    <w:rPr>
      <w:rFonts w:ascii="Arial Narrow" w:eastAsia="Times New Roman" w:hAnsi="Arial Narrow" w:cs="Times New Roman"/>
      <w:sz w:val="20"/>
      <w:szCs w:val="20"/>
      <w:lang w:val="pt-PT"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DB2"/>
    <w:rPr>
      <w:color w:val="0000FF"/>
      <w:u w:val="single"/>
    </w:rPr>
  </w:style>
  <w:style w:type="paragraph" w:customStyle="1" w:styleId="CVTitle">
    <w:name w:val="CV Title"/>
    <w:basedOn w:val="Normal"/>
    <w:rsid w:val="007C0DB2"/>
    <w:pPr>
      <w:ind w:left="113" w:right="113"/>
      <w:jc w:val="right"/>
    </w:pPr>
    <w:rPr>
      <w:b/>
      <w:bCs/>
      <w:spacing w:val="10"/>
      <w:sz w:val="28"/>
      <w:lang w:val="fr-FR"/>
    </w:rPr>
  </w:style>
  <w:style w:type="paragraph" w:customStyle="1" w:styleId="CVHeading1">
    <w:name w:val="CV Heading 1"/>
    <w:basedOn w:val="Normal"/>
    <w:next w:val="Normal"/>
    <w:rsid w:val="007C0DB2"/>
    <w:pPr>
      <w:spacing w:before="74"/>
      <w:ind w:left="113" w:right="113"/>
      <w:jc w:val="right"/>
    </w:pPr>
    <w:rPr>
      <w:b/>
      <w:sz w:val="24"/>
    </w:rPr>
  </w:style>
  <w:style w:type="paragraph" w:customStyle="1" w:styleId="CVHeading2-FirstLine">
    <w:name w:val="CV Heading 2 - First Line"/>
    <w:basedOn w:val="Normal"/>
    <w:next w:val="Normal"/>
    <w:rsid w:val="007C0DB2"/>
    <w:pPr>
      <w:spacing w:before="74"/>
      <w:ind w:left="113" w:right="113"/>
      <w:jc w:val="right"/>
    </w:pPr>
    <w:rPr>
      <w:sz w:val="22"/>
    </w:rPr>
  </w:style>
  <w:style w:type="paragraph" w:customStyle="1" w:styleId="CVHeading3">
    <w:name w:val="CV Heading 3"/>
    <w:basedOn w:val="Normal"/>
    <w:next w:val="Normal"/>
    <w:rsid w:val="007C0DB2"/>
    <w:pPr>
      <w:ind w:left="113" w:right="113"/>
      <w:jc w:val="right"/>
      <w:textAlignment w:val="center"/>
    </w:pPr>
  </w:style>
  <w:style w:type="paragraph" w:customStyle="1" w:styleId="CVHeadingLanguage">
    <w:name w:val="CV Heading Language"/>
    <w:basedOn w:val="Normal"/>
    <w:next w:val="LevelAssessment-Code"/>
    <w:rsid w:val="007C0DB2"/>
    <w:pPr>
      <w:ind w:left="113" w:right="113"/>
      <w:jc w:val="right"/>
    </w:pPr>
    <w:rPr>
      <w:b/>
      <w:sz w:val="22"/>
    </w:rPr>
  </w:style>
  <w:style w:type="paragraph" w:customStyle="1" w:styleId="LevelAssessment-Code">
    <w:name w:val="Level Assessment - Code"/>
    <w:basedOn w:val="Normal"/>
    <w:next w:val="LevelAssessment-Description"/>
    <w:rsid w:val="007C0DB2"/>
    <w:pPr>
      <w:ind w:left="28"/>
      <w:jc w:val="center"/>
    </w:pPr>
    <w:rPr>
      <w:sz w:val="18"/>
    </w:rPr>
  </w:style>
  <w:style w:type="paragraph" w:customStyle="1" w:styleId="LevelAssessment-Description">
    <w:name w:val="Level Assessment - Description"/>
    <w:basedOn w:val="LevelAssessment-Code"/>
    <w:next w:val="LevelAssessment-Code"/>
    <w:rsid w:val="007C0DB2"/>
    <w:pPr>
      <w:textAlignment w:val="bottom"/>
    </w:pPr>
  </w:style>
  <w:style w:type="paragraph" w:customStyle="1" w:styleId="LevelAssessment-Heading1">
    <w:name w:val="Level Assessment - Heading 1"/>
    <w:basedOn w:val="LevelAssessment-Code"/>
    <w:rsid w:val="007C0DB2"/>
    <w:pPr>
      <w:ind w:left="57" w:right="57"/>
    </w:pPr>
    <w:rPr>
      <w:b/>
      <w:sz w:val="22"/>
    </w:rPr>
  </w:style>
  <w:style w:type="paragraph" w:customStyle="1" w:styleId="LevelAssessment-Heading2">
    <w:name w:val="Level Assessment - Heading 2"/>
    <w:basedOn w:val="Normal"/>
    <w:rsid w:val="007C0DB2"/>
    <w:pPr>
      <w:ind w:left="57" w:right="57"/>
      <w:jc w:val="center"/>
    </w:pPr>
    <w:rPr>
      <w:sz w:val="18"/>
      <w:lang w:val="en-US"/>
    </w:rPr>
  </w:style>
  <w:style w:type="paragraph" w:customStyle="1" w:styleId="LevelAssessment-Note">
    <w:name w:val="Level Assessment - Note"/>
    <w:basedOn w:val="LevelAssessment-Code"/>
    <w:rsid w:val="007C0DB2"/>
    <w:pPr>
      <w:ind w:left="113"/>
      <w:jc w:val="left"/>
    </w:pPr>
    <w:rPr>
      <w:i/>
    </w:rPr>
  </w:style>
  <w:style w:type="paragraph" w:customStyle="1" w:styleId="CVMajor-FirstLine">
    <w:name w:val="CV Major - First Line"/>
    <w:basedOn w:val="Normal"/>
    <w:next w:val="Normal"/>
    <w:rsid w:val="007C0DB2"/>
    <w:pPr>
      <w:spacing w:before="74"/>
      <w:ind w:left="113" w:right="113"/>
    </w:pPr>
    <w:rPr>
      <w:b/>
      <w:sz w:val="24"/>
    </w:rPr>
  </w:style>
  <w:style w:type="paragraph" w:customStyle="1" w:styleId="CVMedium">
    <w:name w:val="CV Medium"/>
    <w:basedOn w:val="Normal"/>
    <w:rsid w:val="007C0DB2"/>
    <w:pPr>
      <w:ind w:left="113" w:right="113"/>
    </w:pPr>
    <w:rPr>
      <w:b/>
      <w:sz w:val="22"/>
    </w:rPr>
  </w:style>
  <w:style w:type="paragraph" w:customStyle="1" w:styleId="CVMedium-FirstLine">
    <w:name w:val="CV Medium - First Line"/>
    <w:basedOn w:val="CVMedium"/>
    <w:next w:val="CVMedium"/>
    <w:rsid w:val="007C0DB2"/>
    <w:pPr>
      <w:spacing w:before="74"/>
    </w:pPr>
  </w:style>
  <w:style w:type="paragraph" w:customStyle="1" w:styleId="CVNormal">
    <w:name w:val="CV Normal"/>
    <w:basedOn w:val="CVMedium"/>
    <w:rsid w:val="007C0DB2"/>
    <w:rPr>
      <w:b w:val="0"/>
      <w:sz w:val="20"/>
    </w:rPr>
  </w:style>
  <w:style w:type="paragraph" w:customStyle="1" w:styleId="CVSpacer">
    <w:name w:val="CV Spacer"/>
    <w:basedOn w:val="CVNormal"/>
    <w:rsid w:val="007C0DB2"/>
    <w:rPr>
      <w:sz w:val="4"/>
    </w:rPr>
  </w:style>
  <w:style w:type="paragraph" w:customStyle="1" w:styleId="CVNormal-FirstLine">
    <w:name w:val="CV Normal - First Line"/>
    <w:basedOn w:val="CVNormal"/>
    <w:next w:val="CVNormal"/>
    <w:rsid w:val="007C0DB2"/>
    <w:pPr>
      <w:spacing w:before="74"/>
    </w:pPr>
  </w:style>
  <w:style w:type="paragraph" w:customStyle="1" w:styleId="CVFooterRight">
    <w:name w:val="CV Footer Right"/>
    <w:basedOn w:val="Normal"/>
    <w:rsid w:val="007C0DB2"/>
    <w:rPr>
      <w:bCs/>
      <w:sz w:val="16"/>
      <w:lang w:val="de-DE"/>
    </w:rPr>
  </w:style>
  <w:style w:type="paragraph" w:styleId="Header">
    <w:name w:val="header"/>
    <w:basedOn w:val="Normal"/>
    <w:link w:val="HeaderChar"/>
    <w:uiPriority w:val="99"/>
    <w:unhideWhenUsed/>
    <w:rsid w:val="007C0DB2"/>
    <w:pPr>
      <w:tabs>
        <w:tab w:val="center" w:pos="4680"/>
        <w:tab w:val="right" w:pos="9360"/>
      </w:tabs>
    </w:pPr>
  </w:style>
  <w:style w:type="character" w:customStyle="1" w:styleId="HeaderChar">
    <w:name w:val="Header Char"/>
    <w:basedOn w:val="DefaultParagraphFont"/>
    <w:link w:val="Header"/>
    <w:uiPriority w:val="99"/>
    <w:rsid w:val="007C0DB2"/>
    <w:rPr>
      <w:rFonts w:ascii="Arial Narrow" w:eastAsia="Times New Roman" w:hAnsi="Arial Narrow" w:cs="Times New Roman"/>
      <w:sz w:val="20"/>
      <w:szCs w:val="20"/>
      <w:lang w:val="pt-PT" w:eastAsia="ar-SA"/>
    </w:rPr>
  </w:style>
  <w:style w:type="paragraph" w:styleId="Footer">
    <w:name w:val="footer"/>
    <w:basedOn w:val="Normal"/>
    <w:link w:val="FooterChar"/>
    <w:uiPriority w:val="99"/>
    <w:unhideWhenUsed/>
    <w:rsid w:val="007C0DB2"/>
    <w:pPr>
      <w:tabs>
        <w:tab w:val="center" w:pos="4680"/>
        <w:tab w:val="right" w:pos="9360"/>
      </w:tabs>
    </w:pPr>
  </w:style>
  <w:style w:type="character" w:customStyle="1" w:styleId="FooterChar">
    <w:name w:val="Footer Char"/>
    <w:basedOn w:val="DefaultParagraphFont"/>
    <w:link w:val="Footer"/>
    <w:uiPriority w:val="99"/>
    <w:rsid w:val="007C0DB2"/>
    <w:rPr>
      <w:rFonts w:ascii="Arial Narrow" w:eastAsia="Times New Roman" w:hAnsi="Arial Narrow" w:cs="Times New Roman"/>
      <w:sz w:val="20"/>
      <w:szCs w:val="20"/>
      <w:lang w:val="pt-PT" w:eastAsia="ar-SA"/>
    </w:rPr>
  </w:style>
  <w:style w:type="character" w:customStyle="1" w:styleId="shorttext">
    <w:name w:val="short_text"/>
    <w:uiPriority w:val="99"/>
    <w:rsid w:val="005F7586"/>
  </w:style>
  <w:style w:type="character" w:styleId="UnresolvedMention">
    <w:name w:val="Unresolved Mention"/>
    <w:basedOn w:val="DefaultParagraphFont"/>
    <w:uiPriority w:val="99"/>
    <w:semiHidden/>
    <w:unhideWhenUsed/>
    <w:rsid w:val="005F7586"/>
    <w:rPr>
      <w:color w:val="605E5C"/>
      <w:shd w:val="clear" w:color="auto" w:fill="E1DFDD"/>
    </w:rPr>
  </w:style>
  <w:style w:type="paragraph" w:styleId="ListParagraph">
    <w:name w:val="List Paragraph"/>
    <w:basedOn w:val="Normal"/>
    <w:uiPriority w:val="34"/>
    <w:qFormat/>
    <w:rsid w:val="00EA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5754">
      <w:bodyDiv w:val="1"/>
      <w:marLeft w:val="0"/>
      <w:marRight w:val="0"/>
      <w:marTop w:val="0"/>
      <w:marBottom w:val="0"/>
      <w:divBdr>
        <w:top w:val="none" w:sz="0" w:space="0" w:color="auto"/>
        <w:left w:val="none" w:sz="0" w:space="0" w:color="auto"/>
        <w:bottom w:val="none" w:sz="0" w:space="0" w:color="auto"/>
        <w:right w:val="none" w:sz="0" w:space="0" w:color="auto"/>
      </w:divBdr>
    </w:div>
    <w:div w:id="1613434735">
      <w:bodyDiv w:val="1"/>
      <w:marLeft w:val="0"/>
      <w:marRight w:val="0"/>
      <w:marTop w:val="0"/>
      <w:marBottom w:val="0"/>
      <w:divBdr>
        <w:top w:val="none" w:sz="0" w:space="0" w:color="auto"/>
        <w:left w:val="none" w:sz="0" w:space="0" w:color="auto"/>
        <w:bottom w:val="none" w:sz="0" w:space="0" w:color="auto"/>
        <w:right w:val="none" w:sz="0" w:space="0" w:color="auto"/>
      </w:divBdr>
    </w:div>
    <w:div w:id="21465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s.cobiss.net/cobiss/si/sl/bib/bfagr/3397932" TargetMode="External"/><Relationship Id="rId18" Type="http://schemas.openxmlformats.org/officeDocument/2006/relationships/hyperlink" Target="https://scholar.google.hr/citations?view_op=view_citation&amp;hl=en&amp;user=rTPJdA0AAAAJ&amp;cstart=20&amp;pagesize=80&amp;sortby=pubdate&amp;citation_for_view=rTPJdA0AAAAJ:3fE2CSJIrl8C" TargetMode="External"/><Relationship Id="rId26" Type="http://schemas.openxmlformats.org/officeDocument/2006/relationships/hyperlink" Target="https://ppf.unsa.ba/casopis/Works%2067-2%202017%2025%2001.pdf" TargetMode="External"/><Relationship Id="rId39" Type="http://schemas.openxmlformats.org/officeDocument/2006/relationships/hyperlink" Target="https://agrifood2021.ege.edu.tr/files/agrifood2021/icerik/congress_proceeding_book_draft.pdf" TargetMode="External"/><Relationship Id="rId21" Type="http://schemas.openxmlformats.org/officeDocument/2006/relationships/hyperlink" Target="https://ppf.unsa.ba/casopis/PDF%20Works%20of%20Faculty%20of%20Agriculture%2066%201.pdf" TargetMode="External"/><Relationship Id="rId34" Type="http://schemas.openxmlformats.org/officeDocument/2006/relationships/hyperlink" Target="https://link.springer.com/chapter/10.1007/978-3-030-40049-1_34" TargetMode="External"/><Relationship Id="rId42" Type="http://schemas.openxmlformats.org/officeDocument/2006/relationships/hyperlink" Target="https://www.researchgate.net/publication/375963717_Seventh_International_Scientific_Conference_''June_5th_-_World_Environment_Day_-_BOOK-OF-PROCEEDINGS-2022"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irb.hr/datoteka/619364.RADOVI.pdf" TargetMode="External"/><Relationship Id="rId29" Type="http://schemas.openxmlformats.org/officeDocument/2006/relationships/hyperlink" Target="http://arhiva.nara.ac.rs/bitstream/handle/123456789/2254/SoB_2018_Aliman%20i%20sar.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agr.hr/publication/18/46.+hrvatski+i+6.+me%C4%91unarodni+simpozij+agronoma+eZbornik+radova.Full+text" TargetMode="External"/><Relationship Id="rId24" Type="http://schemas.openxmlformats.org/officeDocument/2006/relationships/hyperlink" Target="https://www.ppf.unsa.ba/uploads/Dokumenti/PDF%20Works%2067-1%202017%20complete_13_7_2017.pdf" TargetMode="External"/><Relationship Id="rId32" Type="http://schemas.openxmlformats.org/officeDocument/2006/relationships/hyperlink" Target="https://doi.org/10.7251/AGREN1904197S" TargetMode="External"/><Relationship Id="rId37" Type="http://schemas.openxmlformats.org/officeDocument/2006/relationships/hyperlink" Target="https://agrores.net/wp-content/uploads/2021/05/Proceedings-AgroReS-2021.pdf%200%20ISBN%20978-99938-93-70-7" TargetMode="External"/><Relationship Id="rId40" Type="http://schemas.openxmlformats.org/officeDocument/2006/relationships/hyperlink" Target="https://hrcak.srce.hr/file/425693" TargetMode="External"/><Relationship Id="rId45" Type="http://schemas.openxmlformats.org/officeDocument/2006/relationships/hyperlink" Target="https://hrcak.srce.hr/file/448593" TargetMode="External"/><Relationship Id="rId5" Type="http://schemas.openxmlformats.org/officeDocument/2006/relationships/footnotes" Target="footnotes.xml"/><Relationship Id="rId15" Type="http://schemas.openxmlformats.org/officeDocument/2006/relationships/hyperlink" Target="https://bib.irb.hr/datoteka/619364.RADOVI.pdf" TargetMode="External"/><Relationship Id="rId23" Type="http://schemas.openxmlformats.org/officeDocument/2006/relationships/hyperlink" Target="https://sa.agr.hr/publication/12/51.+hrvatski+i+11.+me%C4%91unarodni+simpozij+agronoma+eZbornik+radova.Full+text" TargetMode="External"/><Relationship Id="rId28" Type="http://schemas.openxmlformats.org/officeDocument/2006/relationships/hyperlink" Target="https://journalijpss.com/index.php/IJPSS/article/view/81/162" TargetMode="External"/><Relationship Id="rId36" Type="http://schemas.openxmlformats.org/officeDocument/2006/relationships/hyperlink" Target="https://agrores.net/wp-content/uploads/2021/05/Proceedings-AgroReS-2021.pdf" TargetMode="External"/><Relationship Id="rId10" Type="http://schemas.openxmlformats.org/officeDocument/2006/relationships/hyperlink" Target="https://sa.agr.hr/publication/18/46.+hrvatski+i+6.+me%C4%91unarodni+simpozij+agronoma+eZbornik+radova.Full+text" TargetMode="External"/><Relationship Id="rId19" Type="http://schemas.openxmlformats.org/officeDocument/2006/relationships/hyperlink" Target="http://www2.agrosym.rs.ba/agrosym/agrosym_2013/documents/2pfs/pfs5.pdf" TargetMode="External"/><Relationship Id="rId31" Type="http://schemas.openxmlformats.org/officeDocument/2006/relationships/hyperlink" Target="http://www.ptfos.unios.hr/ByProExtract/wp-content/uploads/2018/10/hdz-abstract2.pdf" TargetMode="External"/><Relationship Id="rId44" Type="http://schemas.openxmlformats.org/officeDocument/2006/relationships/hyperlink" Target="https://journals.tubitak.gov.tr/cgi/viewcontent.cgi?article=3090&amp;context=agriculture" TargetMode="External"/><Relationship Id="rId4" Type="http://schemas.openxmlformats.org/officeDocument/2006/relationships/webSettings" Target="webSettings.xml"/><Relationship Id="rId9" Type="http://schemas.openxmlformats.org/officeDocument/2006/relationships/hyperlink" Target="https://www.researchgate.net/publication/354750739_PRIRUCNIK_ZA_PROIZVODNJU_TRESNJE" TargetMode="External"/><Relationship Id="rId14" Type="http://schemas.openxmlformats.org/officeDocument/2006/relationships/hyperlink" Target="https://pubmed.ncbi.nlm.nih.gov/22618081/" TargetMode="External"/><Relationship Id="rId22" Type="http://schemas.openxmlformats.org/officeDocument/2006/relationships/hyperlink" Target="https://ppf.unsa.ba/casopis/PDF%20Works%20of%20Faculty%20of%20Agriculture%2066%201.pdf" TargetMode="External"/><Relationship Id="rId27" Type="http://schemas.openxmlformats.org/officeDocument/2006/relationships/hyperlink" Target="http://agrosym.ues.rs.ba/article/showpdf/BOOK_OF_PROCEEDINGS_2017_FINAL.pdf" TargetMode="External"/><Relationship Id="rId30" Type="http://schemas.openxmlformats.org/officeDocument/2006/relationships/hyperlink" Target="http://agrosym.ues.rs.ba/article/showpdf/BOOK_OF_PROCEEDINGS_2018_FINAL.pdf" TargetMode="External"/><Relationship Id="rId35" Type="http://schemas.openxmlformats.org/officeDocument/2006/relationships/hyperlink" Target="https://agrores.net/wp-content/uploads/2021/05/Proceedings-AgroReS-2021.pdf" TargetMode="External"/><Relationship Id="rId43" Type="http://schemas.openxmlformats.org/officeDocument/2006/relationships/hyperlink" Target="https://www.researchgate.net/publication/375963717_Seventh_International_Scientific_Conference_''June_5th_-_World_Environment_Day_-_BOOK-OF-PROCEEDINGS-2022" TargetMode="External"/><Relationship Id="rId8" Type="http://schemas.openxmlformats.org/officeDocument/2006/relationships/hyperlink" Target="https://doi.org/10.1016/B978-0-12-817036-6.00006-6" TargetMode="External"/><Relationship Id="rId3" Type="http://schemas.openxmlformats.org/officeDocument/2006/relationships/settings" Target="settings.xml"/><Relationship Id="rId12" Type="http://schemas.openxmlformats.org/officeDocument/2006/relationships/hyperlink" Target="https://www.notulaebotanicae.ro/index.php/nbha/article/view/5875/5584" TargetMode="External"/><Relationship Id="rId17" Type="http://schemas.openxmlformats.org/officeDocument/2006/relationships/hyperlink" Target="https://bib.irb.hr/datoteka/619364.RADOVI.pdf" TargetMode="External"/><Relationship Id="rId25" Type="http://schemas.openxmlformats.org/officeDocument/2006/relationships/hyperlink" Target="https://www.ppf.unsa.ba/uploads/Dokumenti/PDF%20Works%2067-1%202017%20complete_13_7_2017.pdf" TargetMode="External"/><Relationship Id="rId33" Type="http://schemas.openxmlformats.org/officeDocument/2006/relationships/hyperlink" Target="https://dctubitak.researchcommons.org/agriculture/vol44/iss2/5/" TargetMode="External"/><Relationship Id="rId38" Type="http://schemas.openxmlformats.org/officeDocument/2006/relationships/hyperlink" Target="http://agrosym.ues.rs.ba/article/showpdf/BOOK_OF_PROCEEDINGS_2021_FINAL.pdf" TargetMode="External"/><Relationship Id="rId46" Type="http://schemas.openxmlformats.org/officeDocument/2006/relationships/fontTable" Target="fontTable.xml"/><Relationship Id="rId20" Type="http://schemas.openxmlformats.org/officeDocument/2006/relationships/hyperlink" Target="https://ojs.openagrar.de/index.php/JABFQ/article/view/3114" TargetMode="External"/><Relationship Id="rId41" Type="http://schemas.openxmlformats.org/officeDocument/2006/relationships/hyperlink" Target="http://www.afc.kg.ac.rs/files/data/sb/zbornik/Zbornik_radova_SB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Hadžiabulić</dc:creator>
  <cp:keywords/>
  <dc:description/>
  <cp:lastModifiedBy>Jasmina Aliman</cp:lastModifiedBy>
  <cp:revision>2</cp:revision>
  <dcterms:created xsi:type="dcterms:W3CDTF">2024-01-05T11:15:00Z</dcterms:created>
  <dcterms:modified xsi:type="dcterms:W3CDTF">2024-01-05T11:15:00Z</dcterms:modified>
</cp:coreProperties>
</file>