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F5" w:rsidRDefault="009F12F5" w:rsidP="009F12F5">
      <w:pPr>
        <w:pStyle w:val="Title"/>
        <w:rPr>
          <w:sz w:val="36"/>
          <w:szCs w:val="36"/>
        </w:rPr>
      </w:pPr>
      <w:r>
        <w:rPr>
          <w:sz w:val="36"/>
          <w:szCs w:val="36"/>
        </w:rPr>
        <w:t>UNIVERZITET “DŽEMAL BIJEDIĆ” MOSTAR</w:t>
      </w:r>
    </w:p>
    <w:p w:rsidR="009F12F5" w:rsidRDefault="009F12F5" w:rsidP="009F12F5">
      <w:pPr>
        <w:pStyle w:val="Subtitle"/>
        <w:rPr>
          <w:sz w:val="36"/>
          <w:szCs w:val="36"/>
        </w:rPr>
      </w:pPr>
      <w:r>
        <w:rPr>
          <w:sz w:val="36"/>
          <w:szCs w:val="36"/>
        </w:rPr>
        <w:t>AGROMEDITERANSKI FAKULTET</w:t>
      </w: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  <w:r>
        <w:object w:dxaOrig="1665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6.5pt" o:ole="">
            <v:imagedata r:id="rId4" o:title=""/>
          </v:shape>
          <o:OLEObject Type="Embed" ProgID="CorelDRAW.Graphic.10" ShapeID="_x0000_i1025" DrawAspect="Content" ObjectID="_1663657734" r:id="rId5"/>
        </w:object>
      </w: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b/>
          <w:sz w:val="28"/>
          <w:szCs w:val="28"/>
          <w:lang w:val="it-IT"/>
        </w:rPr>
      </w:pPr>
    </w:p>
    <w:p w:rsidR="009F12F5" w:rsidRDefault="009F12F5" w:rsidP="009F12F5">
      <w:pPr>
        <w:jc w:val="center"/>
        <w:rPr>
          <w:b/>
          <w:sz w:val="32"/>
          <w:szCs w:val="32"/>
          <w:lang w:val="it-IT"/>
        </w:rPr>
      </w:pPr>
      <w:r>
        <w:rPr>
          <w:b/>
          <w:bCs/>
          <w:color w:val="000000"/>
          <w:sz w:val="32"/>
          <w:szCs w:val="32"/>
        </w:rPr>
        <w:t>EKOLOGIJA I UPRAVLJANJE OKOLIŠOM U POLJOPRIVREDI</w:t>
      </w:r>
    </w:p>
    <w:p w:rsidR="009F12F5" w:rsidRDefault="009F12F5" w:rsidP="009F12F5">
      <w:pPr>
        <w:rPr>
          <w:b/>
          <w:sz w:val="72"/>
          <w:szCs w:val="72"/>
        </w:rPr>
      </w:pPr>
    </w:p>
    <w:p w:rsidR="009F12F5" w:rsidRDefault="009F12F5" w:rsidP="009F1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DODIPLOMSKI STUDIJ</w:t>
      </w:r>
    </w:p>
    <w:p w:rsidR="009F12F5" w:rsidRDefault="009F12F5" w:rsidP="009F12F5">
      <w:pPr>
        <w:jc w:val="center"/>
        <w:rPr>
          <w:b/>
          <w:sz w:val="20"/>
          <w:szCs w:val="20"/>
        </w:rPr>
      </w:pPr>
    </w:p>
    <w:p w:rsidR="009F12F5" w:rsidRDefault="009F12F5" w:rsidP="009F12F5">
      <w:pPr>
        <w:jc w:val="center"/>
        <w:rPr>
          <w:b/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  <w:r>
        <w:rPr>
          <w:b/>
          <w:bCs/>
          <w:sz w:val="28"/>
          <w:lang w:val="it-IT"/>
        </w:rPr>
        <w:t xml:space="preserve"> </w:t>
      </w: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  <w:bookmarkStart w:id="0" w:name="_GoBack"/>
      <w:bookmarkEnd w:id="0"/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jc w:val="center"/>
        <w:rPr>
          <w:sz w:val="20"/>
          <w:szCs w:val="20"/>
        </w:rPr>
      </w:pPr>
    </w:p>
    <w:p w:rsidR="009F12F5" w:rsidRDefault="009F12F5" w:rsidP="009F12F5">
      <w:pPr>
        <w:rPr>
          <w:b/>
        </w:rPr>
      </w:pPr>
    </w:p>
    <w:p w:rsidR="009F12F5" w:rsidRDefault="009F12F5" w:rsidP="009F12F5">
      <w:pPr>
        <w:jc w:val="center"/>
        <w:rPr>
          <w:b/>
        </w:rPr>
      </w:pPr>
      <w:r>
        <w:rPr>
          <w:b/>
        </w:rPr>
        <w:t>MOSTAR, DECEMBAR, 2019. GODINE</w:t>
      </w:r>
    </w:p>
    <w:p w:rsidR="009F12F5" w:rsidRDefault="009F12F5" w:rsidP="009F12F5"/>
    <w:p w:rsidR="009F12F5" w:rsidRDefault="009F12F5" w:rsidP="009F12F5"/>
    <w:p w:rsidR="009F12F5" w:rsidRDefault="009F12F5" w:rsidP="009F12F5">
      <w:pPr>
        <w:rPr>
          <w:b/>
          <w:lang w:val="it-IT"/>
        </w:rPr>
      </w:pPr>
    </w:p>
    <w:p w:rsidR="009F12F5" w:rsidRDefault="009F12F5" w:rsidP="009F12F5">
      <w:pPr>
        <w:rPr>
          <w:b/>
          <w:lang w:val="it-IT"/>
        </w:rPr>
      </w:pPr>
    </w:p>
    <w:p w:rsidR="009F12F5" w:rsidRDefault="009F12F5" w:rsidP="009F12F5">
      <w:pPr>
        <w:rPr>
          <w:b/>
          <w:lang w:val="it-IT"/>
        </w:rPr>
      </w:pP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620"/>
        <w:gridCol w:w="494"/>
        <w:gridCol w:w="3240"/>
        <w:gridCol w:w="739"/>
        <w:gridCol w:w="1205"/>
        <w:gridCol w:w="987"/>
        <w:gridCol w:w="2800"/>
      </w:tblGrid>
      <w:tr w:rsidR="009F12F5" w:rsidTr="009F12F5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Fakultet: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Agromediteranski fakultet</w:t>
            </w:r>
          </w:p>
        </w:tc>
      </w:tr>
      <w:tr w:rsidR="009F12F5" w:rsidTr="009F12F5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9F12F5" w:rsidTr="009F12F5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Odsjek / Smjer: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Ekologija i upravljanje okolišom u poljoprivredi</w:t>
            </w: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9F12F5" w:rsidTr="009F12F5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Nastavni plan za: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2020/2021</w:t>
            </w: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Obavezni predmeti</w:t>
            </w: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Godina:</w:t>
            </w: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</w:t>
            </w: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9F12F5" w:rsidTr="009F12F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semestar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Predavanja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 / Seminar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Osnovi biljne proizvodnje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color w:val="auto"/>
                  <w:sz w:val="20"/>
                  <w:u w:val="none"/>
                </w:rPr>
                <w:t>Agrobotanika</w:t>
              </w:r>
            </w:hyperlink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Hemija 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color w:val="auto"/>
                  <w:sz w:val="20"/>
                  <w:u w:val="none"/>
                </w:rPr>
                <w:t>Hemija II</w:t>
              </w:r>
            </w:hyperlink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color w:val="auto"/>
                  <w:sz w:val="20"/>
                  <w:u w:val="none"/>
                </w:rPr>
                <w:t>Matematika sa statistikom</w:t>
              </w:r>
            </w:hyperlink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Agrometeorologija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Obavezni predmeti</w:t>
            </w: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Godina:</w:t>
            </w: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9F12F5" w:rsidTr="009F12F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semestar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Predavanja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 / Seminar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Biohemija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Uređenje zemljišta i irigacije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Mikrobiologija u poljoprivredi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Pedologija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Agroekologija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Sistematika poljoprivrednih kultura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Obavezni predmeti</w:t>
            </w: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Godina:</w:t>
            </w: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9F12F5" w:rsidTr="009F12F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semestar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Predavanja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 / Seminar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Osnovi ekologije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Organsko-biološki uzgoj povrća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Očuvanje biodiverziteta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Uvod u obnovljive izvore energije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Sigurnost hrane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 lista 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 lista 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Obavezni predmeti</w:t>
            </w: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Godina:</w:t>
            </w: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9F12F5" w:rsidTr="009F12F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 semestar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Predavanja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 / Seminar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Fiziologija poljoprivrednih kultura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Osnovi fitomedicine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Ekološko voćarstvo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Ekološko vinogradarstvo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ekološkog cvjećarstva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 lista B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 lista B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9F12F5" w:rsidRDefault="009F12F5" w:rsidP="009F12F5"/>
    <w:p w:rsidR="009F12F5" w:rsidRDefault="009F12F5" w:rsidP="009F12F5"/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620"/>
        <w:gridCol w:w="494"/>
        <w:gridCol w:w="3240"/>
        <w:gridCol w:w="739"/>
        <w:gridCol w:w="1205"/>
        <w:gridCol w:w="934"/>
        <w:gridCol w:w="2800"/>
      </w:tblGrid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/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Obavezni predmeti</w:t>
            </w: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Godina:</w:t>
            </w: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9F12F5" w:rsidTr="009F12F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 semestar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Predavanja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 / Seminar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Poljoprivreda i životna sredina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Poljoprivredna toksikologija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Uvod u tehnologiju prerade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Hemija životne sredine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Inžanjerstvo zaštite životne sredine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 lista C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Izborni predmet lista C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Obavezni predmeti</w:t>
            </w: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Godina:</w:t>
            </w: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9F12F5" w:rsidTr="009F12F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 semestar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Predavanja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Lab / Seminar</w:t>
            </w:r>
          </w:p>
        </w:tc>
      </w:tr>
      <w:tr w:rsidR="009F12F5" w:rsidTr="009F12F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Ekonomika poljoprivredne proizvodnje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Standardizacija u organskoj poljoprivredi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Stručna praksa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Izrada završnog rada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</w:p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  <w:t>SVEUKUPNO 2160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F12F5" w:rsidRDefault="009F12F5" w:rsidP="009F12F5"/>
    <w:p w:rsidR="009F12F5" w:rsidRDefault="009F12F5" w:rsidP="009F12F5"/>
    <w:p w:rsidR="009F12F5" w:rsidRDefault="009F12F5" w:rsidP="009F12F5"/>
    <w:p w:rsidR="009F12F5" w:rsidRDefault="009F12F5" w:rsidP="009F12F5"/>
    <w:p w:rsidR="009F12F5" w:rsidRDefault="009F12F5" w:rsidP="009F12F5"/>
    <w:p w:rsidR="009F12F5" w:rsidRDefault="009F12F5" w:rsidP="009F12F5"/>
    <w:p w:rsidR="009F12F5" w:rsidRDefault="009F12F5" w:rsidP="009F12F5"/>
    <w:p w:rsidR="009F12F5" w:rsidRDefault="009F12F5" w:rsidP="009F12F5"/>
    <w:p w:rsidR="009F12F5" w:rsidRDefault="009F12F5" w:rsidP="009F12F5"/>
    <w:p w:rsidR="009F12F5" w:rsidRDefault="009F12F5" w:rsidP="009F12F5"/>
    <w:p w:rsidR="009F12F5" w:rsidRDefault="009F12F5" w:rsidP="009F12F5"/>
    <w:p w:rsidR="009F12F5" w:rsidRDefault="009F12F5" w:rsidP="009F12F5"/>
    <w:p w:rsidR="009F12F5" w:rsidRDefault="009F12F5" w:rsidP="009F12F5"/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620"/>
        <w:gridCol w:w="494"/>
        <w:gridCol w:w="3240"/>
        <w:gridCol w:w="739"/>
        <w:gridCol w:w="1205"/>
        <w:gridCol w:w="934"/>
        <w:gridCol w:w="2800"/>
      </w:tblGrid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/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Izborni predmeti lista A</w:t>
            </w: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Godina:</w:t>
            </w: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9F12F5" w:rsidTr="009F12F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 semestar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Predavanja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Predmetni profesor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GMO u proizvodnji hrane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color w:val="000000"/>
                <w:sz w:val="20"/>
                <w:szCs w:val="20"/>
              </w:rPr>
            </w:pP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Voda u tehnologiji prerade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color w:val="000000"/>
                <w:sz w:val="20"/>
                <w:szCs w:val="20"/>
              </w:rPr>
            </w:pP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Održiva poljoprivreda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color w:val="000000"/>
                <w:sz w:val="20"/>
                <w:szCs w:val="20"/>
              </w:rPr>
            </w:pPr>
          </w:p>
        </w:tc>
      </w:tr>
      <w:tr w:rsidR="009F12F5" w:rsidTr="009F12F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rPr>
                <w:color w:val="00B050"/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</w:rPr>
              <w:t>Monitoring i regulative u zaštiti životne sredine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sz w:val="20"/>
                <w:szCs w:val="20"/>
              </w:rPr>
            </w:pPr>
          </w:p>
        </w:tc>
      </w:tr>
      <w:tr w:rsidR="009F12F5" w:rsidTr="009F12F5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9F12F5" w:rsidTr="009F12F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Izborni predmeti lista B</w:t>
            </w: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Godina:</w:t>
            </w: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9F12F5" w:rsidTr="009F12F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 semestar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Predavanja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Predmetni profesor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Osnovi hemije atmosfere i zaštite zraka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color w:val="000000"/>
                <w:sz w:val="20"/>
                <w:szCs w:val="20"/>
              </w:rPr>
            </w:pPr>
          </w:p>
        </w:tc>
      </w:tr>
      <w:tr w:rsidR="009F12F5" w:rsidTr="009F12F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Projektovanje zaštićenog agroprostora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color w:val="000000"/>
                <w:sz w:val="20"/>
                <w:szCs w:val="20"/>
              </w:rPr>
            </w:pP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Principi ekološke proizvodnje vina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color w:val="000000"/>
                <w:sz w:val="20"/>
                <w:szCs w:val="20"/>
              </w:rPr>
            </w:pP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Urbana poljoprivreda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color w:val="000000"/>
                <w:sz w:val="20"/>
                <w:szCs w:val="20"/>
              </w:rPr>
            </w:pP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F12F5" w:rsidRDefault="009F12F5" w:rsidP="009F12F5"/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620"/>
        <w:gridCol w:w="494"/>
        <w:gridCol w:w="3240"/>
        <w:gridCol w:w="739"/>
        <w:gridCol w:w="1205"/>
        <w:gridCol w:w="934"/>
        <w:gridCol w:w="2800"/>
      </w:tblGrid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/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Izborni predmeti lista C</w:t>
            </w: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Godina:</w:t>
            </w:r>
          </w:p>
        </w:tc>
        <w:tc>
          <w:tcPr>
            <w:tcW w:w="2800" w:type="dxa"/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9F12F5" w:rsidTr="009F12F5">
        <w:trPr>
          <w:trHeight w:val="300"/>
        </w:trPr>
        <w:tc>
          <w:tcPr>
            <w:tcW w:w="620" w:type="dxa"/>
            <w:noWrap/>
            <w:vAlign w:val="bottom"/>
            <w:hideMark/>
          </w:tcPr>
          <w:p w:rsidR="009F12F5" w:rsidRDefault="009F12F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9F12F5" w:rsidTr="009F12F5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 semestar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predmeta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Predavanja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Predmetni profesor</w:t>
            </w: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Oštećenje i zaštita tla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color w:val="000000"/>
                <w:sz w:val="20"/>
                <w:szCs w:val="20"/>
              </w:rPr>
            </w:pP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Etika okoline za inženjere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color w:val="000000"/>
                <w:sz w:val="20"/>
                <w:szCs w:val="20"/>
              </w:rPr>
            </w:pPr>
          </w:p>
        </w:tc>
      </w:tr>
      <w:tr w:rsidR="009F12F5" w:rsidTr="009F12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Ekologija i funkcionalnost urbanog pejzaža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color w:val="000000"/>
                <w:sz w:val="20"/>
                <w:szCs w:val="20"/>
              </w:rPr>
            </w:pPr>
          </w:p>
        </w:tc>
      </w:tr>
      <w:tr w:rsidR="009F12F5" w:rsidTr="009F12F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2F5" w:rsidRDefault="009F12F5">
            <w:pPr>
              <w:spacing w:line="25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Očuvanje autohtonih vrsta i sorti voćaka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color w:val="000000"/>
                <w:sz w:val="20"/>
                <w:szCs w:val="20"/>
              </w:rPr>
            </w:pPr>
          </w:p>
        </w:tc>
      </w:tr>
      <w:tr w:rsidR="009F12F5" w:rsidTr="009F12F5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rPr>
                <w:rFonts w:ascii="Calibri" w:eastAsia="Calibri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2F5" w:rsidTr="009F12F5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2F5" w:rsidRDefault="009F12F5">
            <w:pPr>
              <w:rPr>
                <w:b/>
                <w:bCs/>
                <w:color w:val="00000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9F12F5" w:rsidRDefault="009F12F5">
            <w:pPr>
              <w:spacing w:line="254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2F5" w:rsidRDefault="009F12F5">
            <w:pPr>
              <w:spacing w:line="25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F12F5" w:rsidRDefault="009F12F5" w:rsidP="009F12F5"/>
    <w:p w:rsidR="009F12F5" w:rsidRDefault="009F12F5" w:rsidP="009F12F5"/>
    <w:p w:rsidR="007B5279" w:rsidRDefault="007B5279"/>
    <w:sectPr w:rsidR="007B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F5"/>
    <w:rsid w:val="007B5279"/>
    <w:rsid w:val="009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575A8-5186-426A-8DE2-600E4E29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12F5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F12F5"/>
    <w:rPr>
      <w:rFonts w:ascii="Times New Roman" w:eastAsia="Times New Roman" w:hAnsi="Times New Roman" w:cs="Times New Roman"/>
      <w:b/>
      <w:sz w:val="32"/>
      <w:szCs w:val="20"/>
      <w:lang w:val="hr-HR"/>
    </w:rPr>
  </w:style>
  <w:style w:type="paragraph" w:styleId="Subtitle">
    <w:name w:val="Subtitle"/>
    <w:basedOn w:val="Normal"/>
    <w:link w:val="SubtitleChar"/>
    <w:qFormat/>
    <w:rsid w:val="009F12F5"/>
    <w:pPr>
      <w:jc w:val="center"/>
    </w:pPr>
    <w:rPr>
      <w:b/>
      <w:sz w:val="4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9F12F5"/>
    <w:rPr>
      <w:rFonts w:ascii="Times New Roman" w:eastAsia="Times New Roman" w:hAnsi="Times New Roman" w:cs="Times New Roman"/>
      <w:b/>
      <w:sz w:val="40"/>
      <w:szCs w:val="20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9F1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.hr/cro/nastava/bs/moduli/ag105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r.hr/cro/nastava/bs/moduli/ag104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r.hr/cro/nastava/bs/moduli/ag1011.htm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Leto</dc:creator>
  <cp:keywords/>
  <dc:description/>
  <cp:lastModifiedBy>Alma Leto</cp:lastModifiedBy>
  <cp:revision>2</cp:revision>
  <dcterms:created xsi:type="dcterms:W3CDTF">2020-10-08T08:13:00Z</dcterms:created>
  <dcterms:modified xsi:type="dcterms:W3CDTF">2020-10-08T08:22:00Z</dcterms:modified>
</cp:coreProperties>
</file>