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4" w:rsidRDefault="00BF4390">
      <w:pPr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B7B8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A0499E2" wp14:editId="2D905F99">
            <wp:simplePos x="0" y="0"/>
            <wp:positionH relativeFrom="page">
              <wp:posOffset>552450</wp:posOffset>
            </wp:positionH>
            <wp:positionV relativeFrom="topMargin">
              <wp:align>bottom</wp:align>
            </wp:positionV>
            <wp:extent cx="6840220" cy="767080"/>
            <wp:effectExtent l="0" t="0" r="0" b="0"/>
            <wp:wrapSquare wrapText="bothSides"/>
            <wp:docPr id="1" name="Picture 1" descr="AF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2D" w:rsidRPr="00B1702D" w:rsidRDefault="00492ADA" w:rsidP="00B1702D">
      <w:pPr>
        <w:spacing w:after="0"/>
        <w:rPr>
          <w:rFonts w:ascii="Times New Roman" w:eastAsia="Calibri" w:hAnsi="Times New Roman" w:cs="Times New Roman"/>
          <w:b/>
          <w:lang w:val="bs-Latn-BA"/>
        </w:rPr>
      </w:pPr>
      <w:r w:rsidRPr="00B170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Broj: </w:t>
      </w:r>
      <w:r w:rsidR="00B1702D" w:rsidRPr="00B1702D">
        <w:rPr>
          <w:rFonts w:ascii="Times New Roman" w:eastAsia="Calibri" w:hAnsi="Times New Roman" w:cs="Times New Roman"/>
          <w:b/>
          <w:lang w:val="bs-Latn-BA"/>
        </w:rPr>
        <w:t>230-4-43/20</w:t>
      </w:r>
    </w:p>
    <w:p w:rsidR="00B1702D" w:rsidRPr="00B1702D" w:rsidRDefault="00B1702D" w:rsidP="00B1702D">
      <w:pPr>
        <w:spacing w:after="0"/>
        <w:rPr>
          <w:rFonts w:ascii="Times New Roman" w:eastAsia="Calibri" w:hAnsi="Times New Roman" w:cs="Times New Roman"/>
          <w:b/>
          <w:lang w:val="bs-Latn-BA"/>
        </w:rPr>
      </w:pPr>
      <w:r w:rsidRPr="00B1702D">
        <w:rPr>
          <w:rFonts w:ascii="Times New Roman" w:eastAsia="Calibri" w:hAnsi="Times New Roman" w:cs="Times New Roman"/>
          <w:b/>
          <w:lang w:val="bs-Latn-BA"/>
        </w:rPr>
        <w:t xml:space="preserve">          230-4-43 -1/20</w:t>
      </w:r>
    </w:p>
    <w:p w:rsidR="00492ADA" w:rsidRPr="00B1702D" w:rsidRDefault="00B1702D" w:rsidP="00B1702D">
      <w:pPr>
        <w:spacing w:after="0" w:line="360" w:lineRule="auto"/>
        <w:rPr>
          <w:rFonts w:ascii="Times New Roman" w:eastAsia="Calibri" w:hAnsi="Times New Roman" w:cs="Times New Roman"/>
          <w:b/>
          <w:lang w:val="bs-Latn-BA"/>
        </w:rPr>
      </w:pPr>
      <w:r w:rsidRPr="00B1702D">
        <w:rPr>
          <w:rFonts w:ascii="Times New Roman" w:eastAsia="Calibri" w:hAnsi="Times New Roman" w:cs="Times New Roman"/>
          <w:b/>
          <w:lang w:val="bs-Latn-BA"/>
        </w:rPr>
        <w:t>Mostar, 03.</w:t>
      </w:r>
      <w:r w:rsidR="00B61866">
        <w:rPr>
          <w:rFonts w:ascii="Times New Roman" w:eastAsia="Calibri" w:hAnsi="Times New Roman" w:cs="Times New Roman"/>
          <w:b/>
          <w:lang w:val="bs-Latn-BA"/>
        </w:rPr>
        <w:t xml:space="preserve"> </w:t>
      </w:r>
      <w:r w:rsidRPr="00B1702D">
        <w:rPr>
          <w:rFonts w:ascii="Times New Roman" w:eastAsia="Calibri" w:hAnsi="Times New Roman" w:cs="Times New Roman"/>
          <w:b/>
          <w:lang w:val="bs-Latn-BA"/>
        </w:rPr>
        <w:t>03.</w:t>
      </w:r>
      <w:r w:rsidR="00B61866">
        <w:rPr>
          <w:rFonts w:ascii="Times New Roman" w:eastAsia="Calibri" w:hAnsi="Times New Roman" w:cs="Times New Roman"/>
          <w:b/>
          <w:lang w:val="bs-Latn-BA"/>
        </w:rPr>
        <w:t xml:space="preserve"> </w:t>
      </w:r>
      <w:bookmarkStart w:id="0" w:name="_GoBack"/>
      <w:bookmarkEnd w:id="0"/>
      <w:r w:rsidRPr="00B1702D">
        <w:rPr>
          <w:rFonts w:ascii="Times New Roman" w:eastAsia="Calibri" w:hAnsi="Times New Roman" w:cs="Times New Roman"/>
          <w:b/>
          <w:lang w:val="bs-Latn-BA"/>
        </w:rPr>
        <w:t>2020. godine</w:t>
      </w:r>
    </w:p>
    <w:p w:rsidR="00492ADA" w:rsidRPr="00D7795C" w:rsidRDefault="00776439" w:rsidP="00492ADA">
      <w:pPr>
        <w:spacing w:line="259" w:lineRule="auto"/>
        <w:jc w:val="both"/>
        <w:rPr>
          <w:rFonts w:ascii="Times New Roman" w:hAnsi="Times New Roman" w:cs="Times New Roman"/>
        </w:rPr>
      </w:pPr>
      <w:r w:rsidRPr="00D7795C">
        <w:rPr>
          <w:rFonts w:ascii="Times New Roman" w:hAnsi="Times New Roman" w:cs="Times New Roman"/>
        </w:rPr>
        <w:t>Na 155</w:t>
      </w:r>
      <w:r w:rsidR="00492ADA" w:rsidRPr="00D7795C">
        <w:rPr>
          <w:rFonts w:ascii="Times New Roman" w:hAnsi="Times New Roman" w:cs="Times New Roman"/>
        </w:rPr>
        <w:t xml:space="preserve">. </w:t>
      </w:r>
      <w:r w:rsidR="00BF4390" w:rsidRPr="00D7795C">
        <w:rPr>
          <w:rFonts w:ascii="Times New Roman" w:hAnsi="Times New Roman" w:cs="Times New Roman"/>
        </w:rPr>
        <w:t>S</w:t>
      </w:r>
      <w:r w:rsidR="00492ADA" w:rsidRPr="00D7795C">
        <w:rPr>
          <w:rFonts w:ascii="Times New Roman" w:hAnsi="Times New Roman" w:cs="Times New Roman"/>
        </w:rPr>
        <w:t xml:space="preserve">jednici Naučno-nastavnog vijeća Agromediteranskog faklulteta Univerziteta “Džemal Bijedić” u Mostaru, održanoj </w:t>
      </w:r>
      <w:r w:rsidR="00774B5F" w:rsidRPr="00D7795C">
        <w:rPr>
          <w:rFonts w:ascii="Times New Roman" w:hAnsi="Times New Roman" w:cs="Times New Roman"/>
        </w:rPr>
        <w:t>0</w:t>
      </w:r>
      <w:r w:rsidR="00492ADA" w:rsidRPr="00D7795C">
        <w:rPr>
          <w:rFonts w:ascii="Times New Roman" w:hAnsi="Times New Roman" w:cs="Times New Roman"/>
        </w:rPr>
        <w:t>3.</w:t>
      </w:r>
      <w:r w:rsidR="00774B5F" w:rsidRPr="00D7795C">
        <w:rPr>
          <w:rFonts w:ascii="Times New Roman" w:hAnsi="Times New Roman" w:cs="Times New Roman"/>
        </w:rPr>
        <w:t xml:space="preserve"> 0</w:t>
      </w:r>
      <w:r w:rsidRPr="00D7795C">
        <w:rPr>
          <w:rFonts w:ascii="Times New Roman" w:hAnsi="Times New Roman" w:cs="Times New Roman"/>
        </w:rPr>
        <w:t>3</w:t>
      </w:r>
      <w:r w:rsidR="00492ADA" w:rsidRPr="00D7795C">
        <w:rPr>
          <w:rFonts w:ascii="Times New Roman" w:hAnsi="Times New Roman" w:cs="Times New Roman"/>
        </w:rPr>
        <w:t xml:space="preserve">. 2020. </w:t>
      </w:r>
      <w:r w:rsidR="00774B5F" w:rsidRPr="00D7795C">
        <w:rPr>
          <w:rFonts w:ascii="Times New Roman" w:hAnsi="Times New Roman" w:cs="Times New Roman"/>
        </w:rPr>
        <w:t>g</w:t>
      </w:r>
      <w:r w:rsidR="00492ADA" w:rsidRPr="00D7795C">
        <w:rPr>
          <w:rFonts w:ascii="Times New Roman" w:hAnsi="Times New Roman" w:cs="Times New Roman"/>
        </w:rPr>
        <w:t>odine, članovi NNV-a Agromediteranskog fakulteta  usvojli su</w:t>
      </w:r>
      <w:r w:rsidRPr="00D7795C">
        <w:rPr>
          <w:rFonts w:ascii="Times New Roman" w:hAnsi="Times New Roman" w:cs="Times New Roman"/>
        </w:rPr>
        <w:t xml:space="preserve"> dopunu Odluka </w:t>
      </w:r>
      <w:r w:rsidRPr="00D7795C">
        <w:rPr>
          <w:rFonts w:ascii="Times New Roman" w:eastAsia="Times New Roman" w:hAnsi="Times New Roman" w:cs="Times New Roman"/>
          <w:lang w:val="en-US"/>
        </w:rPr>
        <w:t xml:space="preserve">pod brojevima </w:t>
      </w:r>
      <w:r w:rsidRPr="00D7795C">
        <w:rPr>
          <w:rFonts w:ascii="Times New Roman" w:eastAsia="Times New Roman" w:hAnsi="Times New Roman" w:cs="Times New Roman"/>
          <w:lang w:val="hr-BA"/>
        </w:rPr>
        <w:t xml:space="preserve">230-4-20/20 i 230-4-20-1/20, od 03. 02. 2020. godine, a vezano za </w:t>
      </w:r>
      <w:r w:rsidR="00492ADA" w:rsidRPr="00D7795C">
        <w:rPr>
          <w:rFonts w:ascii="Times New Roman" w:hAnsi="Times New Roman" w:cs="Times New Roman"/>
        </w:rPr>
        <w:t xml:space="preserve"> kandidovane teme za Završne radove na Diplomskom </w:t>
      </w:r>
      <w:r w:rsidR="00CF0C0C" w:rsidRPr="00D7795C">
        <w:rPr>
          <w:rFonts w:ascii="Times New Roman" w:hAnsi="Times New Roman" w:cs="Times New Roman"/>
        </w:rPr>
        <w:t>i</w:t>
      </w:r>
      <w:r w:rsidR="00055963" w:rsidRPr="00D7795C">
        <w:rPr>
          <w:rFonts w:ascii="Times New Roman" w:hAnsi="Times New Roman" w:cs="Times New Roman"/>
        </w:rPr>
        <w:t xml:space="preserve"> Dodiplomskim studiju</w:t>
      </w:r>
      <w:r w:rsidRPr="00D7795C">
        <w:rPr>
          <w:rFonts w:ascii="Times New Roman" w:hAnsi="Times New Roman" w:cs="Times New Roman"/>
        </w:rPr>
        <w:t>, te</w:t>
      </w:r>
      <w:r w:rsidR="00B1702D" w:rsidRPr="00D7795C">
        <w:rPr>
          <w:rFonts w:ascii="Times New Roman" w:hAnsi="Times New Roman" w:cs="Times New Roman"/>
        </w:rPr>
        <w:t xml:space="preserve"> je</w:t>
      </w:r>
      <w:r w:rsidRPr="00D7795C">
        <w:rPr>
          <w:rFonts w:ascii="Times New Roman" w:hAnsi="Times New Roman" w:cs="Times New Roman"/>
        </w:rPr>
        <w:t xml:space="preserve"> spisak  kandidovanih tema za  Akademsku 2019/20 godinu u konačnom obliku </w:t>
      </w:r>
      <w:r w:rsidR="00055963" w:rsidRPr="00D7795C">
        <w:rPr>
          <w:rFonts w:ascii="Times New Roman" w:hAnsi="Times New Roman" w:cs="Times New Roman"/>
        </w:rPr>
        <w:t>kako sli</w:t>
      </w:r>
      <w:r w:rsidR="00492ADA" w:rsidRPr="00D7795C">
        <w:rPr>
          <w:rFonts w:ascii="Times New Roman" w:hAnsi="Times New Roman" w:cs="Times New Roman"/>
        </w:rPr>
        <w:t>jedi: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4111"/>
        <w:gridCol w:w="3685"/>
      </w:tblGrid>
      <w:tr w:rsidR="00492ADA" w:rsidRPr="00492ADA" w:rsidTr="00EA6DCB">
        <w:tc>
          <w:tcPr>
            <w:tcW w:w="1980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1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Tema za Zvršni rad na </w:t>
            </w:r>
          </w:p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Diplomskom studiju</w:t>
            </w:r>
          </w:p>
        </w:tc>
        <w:tc>
          <w:tcPr>
            <w:tcW w:w="3685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Tema za Zvršni rad na </w:t>
            </w:r>
          </w:p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Dodiplomskom studiju</w:t>
            </w:r>
          </w:p>
        </w:tc>
      </w:tr>
      <w:tr w:rsidR="00492ADA" w:rsidRPr="00492ADA" w:rsidTr="00EA6DCB">
        <w:tc>
          <w:tcPr>
            <w:tcW w:w="1980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92ADA" w:rsidRPr="00492ADA" w:rsidRDefault="00492ADA" w:rsidP="00492A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ADA" w:rsidRPr="00492ADA" w:rsidTr="00EA6DCB">
        <w:tc>
          <w:tcPr>
            <w:tcW w:w="1980" w:type="dxa"/>
          </w:tcPr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prof. dr.</w:t>
            </w:r>
          </w:p>
          <w:p w:rsidR="00492ADA" w:rsidRPr="00492ADA" w:rsidRDefault="00492ADA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Elma Temim</w:t>
            </w:r>
          </w:p>
        </w:tc>
        <w:tc>
          <w:tcPr>
            <w:tcW w:w="4111" w:type="dxa"/>
          </w:tcPr>
          <w:p w:rsidR="00492ADA" w:rsidRPr="00015BD7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492ADA" w:rsidRPr="00492ADA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1.H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</w:rPr>
              <w:t>idroponski uzgoj jednogodišnjih cvjetnica</w:t>
            </w:r>
          </w:p>
        </w:tc>
      </w:tr>
      <w:tr w:rsidR="00FB06AC" w:rsidRPr="00492ADA" w:rsidTr="00EA6DCB">
        <w:tc>
          <w:tcPr>
            <w:tcW w:w="1980" w:type="dxa"/>
          </w:tcPr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prof. dr.</w:t>
            </w:r>
          </w:p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Hanadija  Omanović</w:t>
            </w:r>
          </w:p>
          <w:p w:rsidR="00FB06AC" w:rsidRPr="00492ADA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B06AC" w:rsidRPr="00015BD7" w:rsidRDefault="00BF4390" w:rsidP="00492A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685" w:type="dxa"/>
          </w:tcPr>
          <w:p w:rsid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6AC">
              <w:rPr>
                <w:rFonts w:ascii="Times New Roman" w:eastAsia="Calibri" w:hAnsi="Times New Roman" w:cs="Times New Roman"/>
                <w:sz w:val="20"/>
                <w:szCs w:val="20"/>
              </w:rPr>
              <w:t>1. Senzorska analiza soka od šipka</w:t>
            </w:r>
          </w:p>
          <w:p w:rsid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6AC">
              <w:rPr>
                <w:rFonts w:ascii="Times New Roman" w:eastAsia="Calibri" w:hAnsi="Times New Roman" w:cs="Times New Roman"/>
                <w:sz w:val="20"/>
                <w:szCs w:val="20"/>
              </w:rPr>
              <w:t>2.Tehnologija prearade ::</w:t>
            </w:r>
            <w:r w:rsidR="0005596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oće ili povrće):::::::::sušenj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6AC">
              <w:rPr>
                <w:rFonts w:ascii="Times New Roman" w:eastAsia="Calibri" w:hAnsi="Times New Roman" w:cs="Times New Roman"/>
                <w:sz w:val="20"/>
                <w:szCs w:val="20"/>
              </w:rPr>
              <w:t> 3. 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Aditivi i pomoćne materije u proizvodnji voćnih sokova i nektara</w:t>
            </w:r>
          </w:p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06AC" w:rsidRPr="00492ADA" w:rsidTr="00EA6DCB">
        <w:tc>
          <w:tcPr>
            <w:tcW w:w="1980" w:type="dxa"/>
          </w:tcPr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 prof. dr.</w:t>
            </w:r>
          </w:p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  Hadžiabulić</w:t>
            </w:r>
          </w:p>
        </w:tc>
        <w:tc>
          <w:tcPr>
            <w:tcW w:w="4111" w:type="dxa"/>
          </w:tcPr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1.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 xml:space="preserve">Inventarizacija i karakterizacija </w:t>
            </w:r>
            <w:bookmarkStart w:id="1" w:name="_Hlk31272721"/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 xml:space="preserve">*(voćna vrsta)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>(</w:t>
            </w:r>
            <w:r w:rsidRPr="00FB0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bs-Latn-BA"/>
              </w:rPr>
              <w:t xml:space="preserve">lat.naziv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Latn-BA"/>
              </w:rPr>
              <w:t>L.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>)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 xml:space="preserve"> </w:t>
            </w:r>
            <w:bookmarkEnd w:id="1"/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n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Latn-BA"/>
              </w:rPr>
              <w:t>a području ____________________ regije.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Procjena klijavosti polena (vrsta)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>(</w:t>
            </w:r>
            <w:r w:rsidRPr="00FB0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bs-Latn-BA"/>
              </w:rPr>
              <w:t xml:space="preserve">lat.naziv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Latn-BA"/>
              </w:rPr>
              <w:t>L.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>)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3.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BA"/>
              </w:rPr>
              <w:t>Genetički karakterizacija autohtonih genotipova *(voćna vrsta) (lat.naziv  L.)</w:t>
            </w:r>
          </w:p>
          <w:p w:rsidR="00FB06AC" w:rsidRPr="00015BD7" w:rsidRDefault="00FB06AC" w:rsidP="00492A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Metode za određivanje klijavosti polena.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Specifičnosti autohtonih sorata *(voćna vrsta) (lat.naziv  L.)  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3.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Izrada mape gena </w:t>
            </w:r>
            <w:bookmarkStart w:id="2" w:name="_Hlk31272919"/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*(voćna vrsta) 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(</w:t>
            </w:r>
            <w:r w:rsidRPr="00FB06AC">
              <w:rPr>
                <w:rFonts w:ascii="Times New Roman" w:eastAsia="Calibri" w:hAnsi="Times New Roman" w:cs="Times New Roman"/>
                <w:i/>
                <w:sz w:val="20"/>
                <w:szCs w:val="20"/>
                <w:lang w:val="bs-Latn-BA"/>
              </w:rPr>
              <w:t xml:space="preserve">lat.naziv 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L.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)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bookmarkEnd w:id="2"/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06AC" w:rsidRPr="00492ADA" w:rsidTr="00EA6DCB">
        <w:tc>
          <w:tcPr>
            <w:tcW w:w="1980" w:type="dxa"/>
          </w:tcPr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v.prof. dr.</w:t>
            </w:r>
          </w:p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Semira  Sefo</w:t>
            </w:r>
          </w:p>
        </w:tc>
        <w:tc>
          <w:tcPr>
            <w:tcW w:w="4111" w:type="dxa"/>
          </w:tcPr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1.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Agrobiološke i tehnološke karakteristike sorte  Muscat blue  na području Hercegovine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2.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Efekti đubrenja na elemente rodnosti i kvalitet grožđa sorte Vranac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3.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Tehnologija proizvodnje pjenušavog vina klasičnom šampanjskom 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metodom (</w:t>
            </w:r>
            <w:r w:rsidRPr="00FB06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méthode champenoise) </w:t>
            </w:r>
          </w:p>
          <w:p w:rsidR="00FB06AC" w:rsidRDefault="00FB06AC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</w:p>
        </w:tc>
        <w:tc>
          <w:tcPr>
            <w:tcW w:w="3685" w:type="dxa"/>
          </w:tcPr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Fiziologija vinove loze 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Proizvodnja loznog sadnog materijala</w:t>
            </w:r>
          </w:p>
          <w:p w:rsidR="00FB06AC" w:rsidRP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</w:t>
            </w:r>
            <w:r w:rsidRPr="00FB06A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Hemijski sastav vina </w:t>
            </w:r>
          </w:p>
          <w:p w:rsidR="00FB06AC" w:rsidRDefault="00FB06AC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AC" w:rsidRPr="00492ADA" w:rsidTr="00EA6DCB">
        <w:tc>
          <w:tcPr>
            <w:tcW w:w="1980" w:type="dxa"/>
          </w:tcPr>
          <w:p w:rsidR="00FB06AC" w:rsidRDefault="00FB06AC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v.prof.</w:t>
            </w:r>
          </w:p>
          <w:p w:rsidR="00FB06AC" w:rsidRDefault="0056290E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Alma  Leto</w:t>
            </w:r>
          </w:p>
        </w:tc>
        <w:tc>
          <w:tcPr>
            <w:tcW w:w="4111" w:type="dxa"/>
          </w:tcPr>
          <w:p w:rsidR="00FB06AC" w:rsidRDefault="0056290E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1.Nitriti i nitrati u vodi za piće izvan vodovodne mreže sa područja Mostara, Čapl</w:t>
            </w:r>
            <w:r w:rsidR="000559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ine i Stoca</w:t>
            </w:r>
          </w:p>
          <w:p w:rsidR="0056290E" w:rsidRDefault="0056290E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2.Hemijske karakteristike ploda kajsije sa područja Hercegovine</w:t>
            </w:r>
          </w:p>
          <w:p w:rsidR="0056290E" w:rsidRDefault="0056290E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3.Uticaj termičke obrade  na sdržaj antocijana  šljive</w:t>
            </w:r>
          </w:p>
        </w:tc>
        <w:tc>
          <w:tcPr>
            <w:tcW w:w="3685" w:type="dxa"/>
          </w:tcPr>
          <w:p w:rsidR="00FB06AC" w:rsidRDefault="0056290E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1.Alkaloidi-izvori, struktura, psihoaktivni uticaj na ljude</w:t>
            </w:r>
          </w:p>
          <w:p w:rsidR="0056290E" w:rsidRDefault="0056290E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2.Hemijsko-fizičke karakteristike zemljišta sa područja Popovog Polja</w:t>
            </w:r>
          </w:p>
          <w:p w:rsidR="0056290E" w:rsidRDefault="00055963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3.Proteini- izvori,struk</w:t>
            </w:r>
            <w:r w:rsidR="0056290E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tura, značaj u ishrani</w:t>
            </w:r>
          </w:p>
        </w:tc>
      </w:tr>
      <w:tr w:rsidR="00BF4390" w:rsidRPr="00492ADA" w:rsidTr="00EA6DCB">
        <w:tc>
          <w:tcPr>
            <w:tcW w:w="1980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v.prof.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Jasmina  Aliman</w:t>
            </w:r>
          </w:p>
        </w:tc>
        <w:tc>
          <w:tcPr>
            <w:tcW w:w="4111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bookmarkStart w:id="3" w:name="_Hlk31205041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1.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Evaluacija novih sorti trešnje u Hercegovini</w:t>
            </w:r>
          </w:p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bookmarkStart w:id="4" w:name="_Hlk31205123"/>
            <w:bookmarkEnd w:id="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2.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Evaluacija novih sorti kajsije u Hercegovini</w:t>
            </w:r>
          </w:p>
          <w:bookmarkEnd w:id="4"/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3.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Evaluacija novih sorti jagode u Hercegovini</w:t>
            </w:r>
          </w:p>
          <w:p w:rsidR="00BF4390" w:rsidRDefault="00BF4390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3685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1.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Evaluacija sorti jagode u Hercegovini</w:t>
            </w:r>
          </w:p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2.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Savremeni sistemi uzgoja kajsije u Hercegovini</w:t>
            </w:r>
          </w:p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3.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Vegetativne i generativne karakteristike sorti trešnje</w:t>
            </w:r>
          </w:p>
          <w:p w:rsidR="00BF4390" w:rsidRDefault="00BF4390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F4390" w:rsidRPr="00492ADA" w:rsidTr="00EA6DCB">
        <w:tc>
          <w:tcPr>
            <w:tcW w:w="1980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v.prof.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Alma  Mičijević</w:t>
            </w:r>
          </w:p>
        </w:tc>
        <w:tc>
          <w:tcPr>
            <w:tcW w:w="4111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1.F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izičko-hemijska analiza različitih sorti jabuka</w:t>
            </w:r>
          </w:p>
          <w:p w:rsid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2.L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aboratorijska ana</w:t>
            </w:r>
            <w:r w:rsidR="00776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liza otpadnih voda na području H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ercegovine</w:t>
            </w:r>
          </w:p>
          <w:p w:rsidR="00B1702D" w:rsidRPr="00B1702D" w:rsidRDefault="00B1702D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 w:rsidRPr="00B17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3.Kvalitet vode vodotoka rijeke Doljanke u različitim sezonskim periodima</w:t>
            </w:r>
          </w:p>
          <w:p w:rsidR="00BF4390" w:rsidRDefault="00BF4390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3685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1.B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iljke kao potencijalni hiperakumulatori teških metala</w:t>
            </w:r>
          </w:p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2.M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etali u biološkim sistemima</w:t>
            </w:r>
          </w:p>
          <w:p w:rsidR="00BF4390" w:rsidRDefault="00BF4390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6290E" w:rsidRPr="00492ADA" w:rsidTr="00EA6DCB">
        <w:tc>
          <w:tcPr>
            <w:tcW w:w="1980" w:type="dxa"/>
          </w:tcPr>
          <w:p w:rsidR="0056290E" w:rsidRDefault="0056290E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doc. dr. </w:t>
            </w:r>
          </w:p>
          <w:p w:rsidR="0056290E" w:rsidRDefault="0056290E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Alma Rahimić</w:t>
            </w:r>
          </w:p>
        </w:tc>
        <w:tc>
          <w:tcPr>
            <w:tcW w:w="4111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1.</w:t>
            </w:r>
            <w:r w:rsidRPr="00BF4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s-Latn-BA"/>
              </w:rPr>
              <w:t>Izbor sortimenta kod najčešće uzgajanih povrtlarskih kultura na području Hercegovine</w:t>
            </w:r>
          </w:p>
          <w:p w:rsidR="0056290E" w:rsidRDefault="0056290E" w:rsidP="00FB06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3685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1.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Značaj sortimenta u proizvodnji paradajza (</w:t>
            </w:r>
            <w:r w:rsidRPr="00BF43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s-Latn-BA"/>
              </w:rPr>
              <w:t>Lycopersicon esculentum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Mill.)</w:t>
            </w:r>
          </w:p>
          <w:p w:rsidR="0056290E" w:rsidRDefault="0056290E" w:rsidP="00FB06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</w:p>
        </w:tc>
      </w:tr>
      <w:tr w:rsidR="00015BD7" w:rsidRPr="00492ADA" w:rsidTr="00EA6DCB">
        <w:tc>
          <w:tcPr>
            <w:tcW w:w="1980" w:type="dxa"/>
          </w:tcPr>
          <w:p w:rsidR="00015BD7" w:rsidRDefault="00015BD7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doc. dr. </w:t>
            </w:r>
          </w:p>
          <w:p w:rsidR="00015BD7" w:rsidRPr="00492ADA" w:rsidRDefault="00015BD7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Aida Šukalić</w:t>
            </w:r>
          </w:p>
        </w:tc>
        <w:tc>
          <w:tcPr>
            <w:tcW w:w="4111" w:type="dxa"/>
          </w:tcPr>
          <w:p w:rsidR="00015BD7" w:rsidRPr="00015BD7" w:rsidRDefault="00015BD7" w:rsidP="00015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5BD7"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  <w:t>1.</w:t>
            </w:r>
            <w:r w:rsidRPr="00015B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Unos teških metala različitim putevima iz poljop. </w:t>
            </w:r>
            <w:r w:rsidR="00BF4390" w:rsidRPr="00015B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</w:t>
            </w:r>
            <w:r w:rsidRPr="00015B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emljišta s procjenom rizika po zdravlje</w:t>
            </w:r>
          </w:p>
          <w:p w:rsidR="00015BD7" w:rsidRDefault="00015BD7" w:rsidP="00015BD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15BD7"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  <w:t>2.</w:t>
            </w:r>
            <w:r w:rsidRPr="00015B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Procjena rizika po zdravlje unosom fosfata </w:t>
            </w:r>
            <w:r w:rsidR="00BF43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r w:rsidRPr="00015B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nitrata putem vode za piće</w:t>
            </w:r>
            <w:r w:rsidRPr="0001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685" w:type="dxa"/>
          </w:tcPr>
          <w:p w:rsidR="00015BD7" w:rsidRPr="00492ADA" w:rsidRDefault="00015BD7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390" w:rsidRPr="00492ADA" w:rsidTr="00EA6DCB">
        <w:tc>
          <w:tcPr>
            <w:tcW w:w="1980" w:type="dxa"/>
          </w:tcPr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doc. dr.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Alisa Hadžiabulić</w:t>
            </w:r>
          </w:p>
        </w:tc>
        <w:tc>
          <w:tcPr>
            <w:tcW w:w="4111" w:type="dxa"/>
          </w:tcPr>
          <w:p w:rsidR="00BF4390" w:rsidRPr="00B1702D" w:rsidRDefault="00B1702D" w:rsidP="00015BD7">
            <w:pPr>
              <w:spacing w:line="240" w:lineRule="auto"/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</w:pPr>
            <w:r w:rsidRPr="00B17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1.Zeleni zid u urbanom prostoru</w:t>
            </w:r>
          </w:p>
        </w:tc>
        <w:tc>
          <w:tcPr>
            <w:tcW w:w="3685" w:type="dxa"/>
          </w:tcPr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1.V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</w:rPr>
              <w:t>egetativno razmnožavanje sibirskog limuna (</w:t>
            </w:r>
            <w:r w:rsidRPr="00BF43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Poncirus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pgNum/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rifoliate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</w:rPr>
              <w:t>) </w:t>
            </w:r>
          </w:p>
          <w:p w:rsidR="00BF4390" w:rsidRP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2.G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</w:rPr>
              <w:t>enerativno razmnožavanje niske žumare (</w:t>
            </w:r>
            <w:r w:rsidRPr="00BF43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Chamaerops humilis</w:t>
            </w:r>
            <w:r w:rsidRPr="00BF439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702D" w:rsidRPr="00492ADA" w:rsidTr="00EA6DCB">
        <w:tc>
          <w:tcPr>
            <w:tcW w:w="1980" w:type="dxa"/>
          </w:tcPr>
          <w:p w:rsidR="00B1702D" w:rsidRDefault="00B1702D" w:rsidP="00B170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doc. dr. </w:t>
            </w:r>
          </w:p>
          <w:p w:rsidR="00B1702D" w:rsidRDefault="00B1702D" w:rsidP="00B170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Vedrana  Komlen</w:t>
            </w:r>
          </w:p>
        </w:tc>
        <w:tc>
          <w:tcPr>
            <w:tcW w:w="4111" w:type="dxa"/>
          </w:tcPr>
          <w:p w:rsidR="00B1702D" w:rsidRPr="00B1702D" w:rsidRDefault="00B1702D" w:rsidP="00B1702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  <w:r w:rsidRPr="00B1702D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Određivanje virusa u stolnim sortama grožđa na plantaži Hasić</w:t>
            </w:r>
          </w:p>
          <w:p w:rsidR="00B1702D" w:rsidRPr="00B1702D" w:rsidRDefault="00B1702D" w:rsidP="00015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B1702D" w:rsidRPr="00B1702D" w:rsidRDefault="00B1702D" w:rsidP="00B170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B1702D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1.Zdravstveno stanje sjemena povrća ili cvijeća, kao faktor kvalitetene proizvodnje</w:t>
            </w:r>
          </w:p>
          <w:p w:rsidR="00B1702D" w:rsidRDefault="00B1702D" w:rsidP="00B170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02D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2.Određivanje sistemičnog efekta insekticida za biljne uši</w:t>
            </w:r>
          </w:p>
        </w:tc>
      </w:tr>
      <w:tr w:rsidR="00BF4390" w:rsidRPr="00492ADA" w:rsidTr="00EA6DCB">
        <w:tc>
          <w:tcPr>
            <w:tcW w:w="1980" w:type="dxa"/>
          </w:tcPr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doc. dr.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Boris Dorbić</w:t>
            </w:r>
          </w:p>
          <w:p w:rsidR="00BF4390" w:rsidRDefault="00BF4390" w:rsidP="00492A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F4390" w:rsidRPr="00BF4390" w:rsidRDefault="00BF4390" w:rsidP="00BF4390">
            <w:pPr>
              <w:rPr>
                <w:lang w:val="bs-Latn-BA"/>
              </w:rPr>
            </w:pPr>
            <w:r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  <w:t>1.</w:t>
            </w:r>
            <w:r w:rsidRPr="00BF4390"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  <w:t>Zna</w:t>
            </w:r>
            <w:r w:rsidRPr="00BF439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 w:rsidRPr="00BF4390">
              <w:rPr>
                <w:rFonts w:ascii="Times New Roman" w:eastAsia="Times New Roman" w:hAnsi="Symbol" w:cs="Times New Roman"/>
                <w:sz w:val="20"/>
                <w:szCs w:val="20"/>
                <w:lang w:eastAsia="en-GB"/>
              </w:rPr>
              <w:t>aj urbane poljoprivrede u fitoterapiji</w:t>
            </w:r>
          </w:p>
        </w:tc>
        <w:tc>
          <w:tcPr>
            <w:tcW w:w="3685" w:type="dxa"/>
          </w:tcPr>
          <w:p w:rsidR="00BF4390" w:rsidRDefault="00BF4390" w:rsidP="00BF43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B7B84" w:rsidRDefault="008B7B84">
      <w:pPr>
        <w:rPr>
          <w:rFonts w:ascii="Times New Roman" w:hAnsi="Times New Roman" w:cs="Times New Roman"/>
          <w:sz w:val="24"/>
          <w:szCs w:val="24"/>
        </w:rPr>
      </w:pPr>
    </w:p>
    <w:p w:rsidR="008B7B84" w:rsidRPr="008B7B84" w:rsidRDefault="008B7B84" w:rsidP="008B7B84">
      <w:pPr>
        <w:spacing w:before="240" w:after="0" w:line="276" w:lineRule="auto"/>
        <w:ind w:left="3540"/>
        <w:jc w:val="center"/>
        <w:rPr>
          <w:rFonts w:ascii="Times New Roman" w:eastAsia="Calibri" w:hAnsi="Times New Roman" w:cs="Times New Roman"/>
          <w:b/>
          <w:color w:val="7F7F7F"/>
          <w:sz w:val="24"/>
          <w:szCs w:val="24"/>
          <w:lang w:val="hr-HR"/>
        </w:rPr>
      </w:pPr>
      <w:r w:rsidRPr="008B7B84">
        <w:rPr>
          <w:rFonts w:ascii="Times New Roman" w:eastAsia="Calibri" w:hAnsi="Times New Roman" w:cs="Times New Roman"/>
          <w:b/>
          <w:color w:val="7F7F7F"/>
          <w:sz w:val="24"/>
          <w:szCs w:val="24"/>
          <w:lang w:val="hr-HR"/>
        </w:rPr>
        <w:t>D E K A N</w:t>
      </w:r>
    </w:p>
    <w:p w:rsidR="008B7B84" w:rsidRPr="008B7B84" w:rsidRDefault="008B7B84" w:rsidP="008B7B84">
      <w:pPr>
        <w:spacing w:after="0" w:line="360" w:lineRule="auto"/>
        <w:ind w:left="3540"/>
        <w:jc w:val="center"/>
        <w:rPr>
          <w:rFonts w:ascii="Times New Roman" w:eastAsia="Calibri" w:hAnsi="Times New Roman" w:cs="Times New Roman"/>
          <w:b/>
          <w:color w:val="7F7F7F"/>
          <w:sz w:val="24"/>
          <w:szCs w:val="24"/>
          <w:lang w:val="hr-HR"/>
        </w:rPr>
      </w:pPr>
      <w:r w:rsidRPr="008B7B84">
        <w:rPr>
          <w:rFonts w:ascii="Times New Roman" w:eastAsia="Calibri" w:hAnsi="Times New Roman" w:cs="Times New Roman"/>
          <w:b/>
          <w:color w:val="7F7F7F"/>
          <w:sz w:val="24"/>
          <w:szCs w:val="24"/>
          <w:lang w:val="hr-HR"/>
        </w:rPr>
        <w:t>___________________________</w:t>
      </w:r>
    </w:p>
    <w:p w:rsidR="008B7B84" w:rsidRPr="008B7B84" w:rsidRDefault="008B7B84" w:rsidP="008B7B84">
      <w:pPr>
        <w:spacing w:after="0" w:line="360" w:lineRule="auto"/>
        <w:ind w:left="3540"/>
        <w:jc w:val="center"/>
        <w:rPr>
          <w:rFonts w:ascii="Calibri" w:eastAsia="Calibri" w:hAnsi="Calibri" w:cs="Times New Roman"/>
          <w:sz w:val="24"/>
          <w:szCs w:val="24"/>
          <w:lang w:val="bs-Latn-BA"/>
        </w:rPr>
      </w:pPr>
      <w:r w:rsidRPr="008B7B84">
        <w:rPr>
          <w:rFonts w:ascii="Times New Roman" w:eastAsia="Calibri" w:hAnsi="Times New Roman" w:cs="Times New Roman"/>
          <w:b/>
          <w:color w:val="7F7F7F"/>
          <w:sz w:val="24"/>
          <w:szCs w:val="24"/>
          <w:lang w:val="pt-BR"/>
        </w:rPr>
        <w:t>prof.dr. Elma Temim</w:t>
      </w:r>
    </w:p>
    <w:p w:rsidR="008B30C7" w:rsidRPr="008B7B84" w:rsidRDefault="0034517B">
      <w:pPr>
        <w:rPr>
          <w:rFonts w:ascii="Times New Roman" w:hAnsi="Times New Roman" w:cs="Times New Roman"/>
          <w:sz w:val="24"/>
          <w:szCs w:val="24"/>
        </w:rPr>
      </w:pPr>
      <w:r w:rsidRPr="008B7B8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DBFD77C" wp14:editId="43BAA54F">
            <wp:simplePos x="0" y="0"/>
            <wp:positionH relativeFrom="margin">
              <wp:align>center</wp:align>
            </wp:positionH>
            <wp:positionV relativeFrom="page">
              <wp:posOffset>10129520</wp:posOffset>
            </wp:positionV>
            <wp:extent cx="6838950" cy="171450"/>
            <wp:effectExtent l="0" t="0" r="0" b="0"/>
            <wp:wrapSquare wrapText="bothSides"/>
            <wp:docPr id="6" name="Picture 6" descr="AF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-Foo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B8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AA5333" wp14:editId="35467EDB">
            <wp:simplePos x="0" y="0"/>
            <wp:positionH relativeFrom="page">
              <wp:posOffset>466725</wp:posOffset>
            </wp:positionH>
            <wp:positionV relativeFrom="page">
              <wp:posOffset>219075</wp:posOffset>
            </wp:positionV>
            <wp:extent cx="6840220" cy="767080"/>
            <wp:effectExtent l="19050" t="0" r="0" b="0"/>
            <wp:wrapSquare wrapText="bothSides"/>
            <wp:docPr id="7" name="Picture 7" descr="AF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-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30C7" w:rsidRPr="008B7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BA9"/>
    <w:multiLevelType w:val="hybridMultilevel"/>
    <w:tmpl w:val="CB503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E54"/>
    <w:multiLevelType w:val="hybridMultilevel"/>
    <w:tmpl w:val="9D62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E58"/>
    <w:multiLevelType w:val="hybridMultilevel"/>
    <w:tmpl w:val="A3CEB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57C8"/>
    <w:multiLevelType w:val="hybridMultilevel"/>
    <w:tmpl w:val="54DAB856"/>
    <w:lvl w:ilvl="0" w:tplc="C2FE374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8E0A59"/>
    <w:multiLevelType w:val="multilevel"/>
    <w:tmpl w:val="5578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6CA7"/>
    <w:multiLevelType w:val="hybridMultilevel"/>
    <w:tmpl w:val="993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921"/>
    <w:multiLevelType w:val="hybridMultilevel"/>
    <w:tmpl w:val="202A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68C1"/>
    <w:multiLevelType w:val="hybridMultilevel"/>
    <w:tmpl w:val="E7BC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39B7"/>
    <w:multiLevelType w:val="multilevel"/>
    <w:tmpl w:val="9EF4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A6AE4"/>
    <w:multiLevelType w:val="hybridMultilevel"/>
    <w:tmpl w:val="9E1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E537B"/>
    <w:multiLevelType w:val="hybridMultilevel"/>
    <w:tmpl w:val="421A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39C7"/>
    <w:multiLevelType w:val="hybridMultilevel"/>
    <w:tmpl w:val="D6F40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05D4C"/>
    <w:multiLevelType w:val="hybridMultilevel"/>
    <w:tmpl w:val="4A66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D0CB6"/>
    <w:multiLevelType w:val="hybridMultilevel"/>
    <w:tmpl w:val="CCAEA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B"/>
    <w:rsid w:val="00015BD7"/>
    <w:rsid w:val="00055963"/>
    <w:rsid w:val="0007405A"/>
    <w:rsid w:val="002B5F8C"/>
    <w:rsid w:val="002E7903"/>
    <w:rsid w:val="0034517B"/>
    <w:rsid w:val="0045517C"/>
    <w:rsid w:val="00462344"/>
    <w:rsid w:val="00492ADA"/>
    <w:rsid w:val="0056290E"/>
    <w:rsid w:val="00612D6C"/>
    <w:rsid w:val="006A0CEC"/>
    <w:rsid w:val="006D310C"/>
    <w:rsid w:val="00774B5F"/>
    <w:rsid w:val="00776439"/>
    <w:rsid w:val="00794DCE"/>
    <w:rsid w:val="008B30C7"/>
    <w:rsid w:val="008B7B84"/>
    <w:rsid w:val="00B1702D"/>
    <w:rsid w:val="00B61866"/>
    <w:rsid w:val="00B976C6"/>
    <w:rsid w:val="00BF4390"/>
    <w:rsid w:val="00C805A1"/>
    <w:rsid w:val="00CF0C0C"/>
    <w:rsid w:val="00D7795C"/>
    <w:rsid w:val="00DD1C84"/>
    <w:rsid w:val="00F471E8"/>
    <w:rsid w:val="00FA5E4C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table" w:styleId="TableGrid">
    <w:name w:val="Table Grid"/>
    <w:basedOn w:val="TableNormal"/>
    <w:uiPriority w:val="39"/>
    <w:rsid w:val="0049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23</cp:revision>
  <cp:lastPrinted>2020-03-10T11:03:00Z</cp:lastPrinted>
  <dcterms:created xsi:type="dcterms:W3CDTF">2020-01-27T12:16:00Z</dcterms:created>
  <dcterms:modified xsi:type="dcterms:W3CDTF">2020-03-10T11:09:00Z</dcterms:modified>
</cp:coreProperties>
</file>